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D44" w:rsidRPr="009C7D44" w:rsidRDefault="009C7D44" w:rsidP="00FE10DA">
      <w:pPr>
        <w:spacing w:after="0" w:line="240" w:lineRule="auto"/>
        <w:jc w:val="right"/>
        <w:rPr>
          <w:rFonts w:eastAsia="Calibri" w:cs="Times New Roman"/>
          <w:szCs w:val="24"/>
        </w:rPr>
      </w:pPr>
      <w:r w:rsidRPr="009C7D44">
        <w:rPr>
          <w:rFonts w:eastAsia="Calibri" w:cs="Times New Roman"/>
          <w:szCs w:val="24"/>
        </w:rPr>
        <w:t>Утверждена</w:t>
      </w:r>
    </w:p>
    <w:p w:rsidR="00FE10DA" w:rsidRPr="009C7D44" w:rsidRDefault="009C7D44" w:rsidP="00FE10DA">
      <w:pPr>
        <w:spacing w:after="0" w:line="240" w:lineRule="auto"/>
        <w:jc w:val="right"/>
        <w:rPr>
          <w:rFonts w:eastAsia="Calibri" w:cs="Times New Roman"/>
          <w:szCs w:val="24"/>
        </w:rPr>
      </w:pPr>
      <w:r w:rsidRPr="009C7D44">
        <w:rPr>
          <w:rFonts w:eastAsia="Calibri" w:cs="Times New Roman"/>
          <w:szCs w:val="24"/>
        </w:rPr>
        <w:t xml:space="preserve"> Постановлением Администрации г</w:t>
      </w:r>
      <w:proofErr w:type="gramStart"/>
      <w:r w:rsidRPr="009C7D44">
        <w:rPr>
          <w:rFonts w:eastAsia="Calibri" w:cs="Times New Roman"/>
          <w:szCs w:val="24"/>
        </w:rPr>
        <w:t>.В</w:t>
      </w:r>
      <w:proofErr w:type="gramEnd"/>
      <w:r w:rsidRPr="009C7D44">
        <w:rPr>
          <w:rFonts w:eastAsia="Calibri" w:cs="Times New Roman"/>
          <w:szCs w:val="24"/>
        </w:rPr>
        <w:t>откинска</w:t>
      </w:r>
    </w:p>
    <w:p w:rsidR="009C7D44" w:rsidRPr="009C7D44" w:rsidRDefault="009C7D44" w:rsidP="00FE10DA">
      <w:pPr>
        <w:spacing w:after="0" w:line="240" w:lineRule="auto"/>
        <w:jc w:val="right"/>
        <w:rPr>
          <w:rFonts w:eastAsia="Calibri" w:cs="Times New Roman"/>
          <w:szCs w:val="24"/>
        </w:rPr>
      </w:pPr>
      <w:r w:rsidRPr="009C7D44">
        <w:rPr>
          <w:rFonts w:eastAsia="Calibri" w:cs="Times New Roman"/>
          <w:szCs w:val="24"/>
        </w:rPr>
        <w:t>от 29.11.2019 №2030.1</w:t>
      </w:r>
    </w:p>
    <w:p w:rsidR="009C7D44" w:rsidRDefault="009C7D44" w:rsidP="00FE10DA">
      <w:pPr>
        <w:spacing w:after="0" w:line="240" w:lineRule="auto"/>
        <w:jc w:val="right"/>
        <w:rPr>
          <w:rFonts w:eastAsia="Calibri" w:cs="Times New Roman"/>
          <w:b/>
          <w:szCs w:val="24"/>
        </w:rPr>
      </w:pPr>
      <w:r w:rsidRPr="009C7D44">
        <w:rPr>
          <w:rFonts w:eastAsia="Calibri" w:cs="Times New Roman"/>
          <w:szCs w:val="24"/>
        </w:rPr>
        <w:t>(в ред</w:t>
      </w:r>
      <w:proofErr w:type="gramStart"/>
      <w:r w:rsidRPr="009C7D44">
        <w:rPr>
          <w:rFonts w:eastAsia="Calibri" w:cs="Times New Roman"/>
          <w:szCs w:val="24"/>
        </w:rPr>
        <w:t>.о</w:t>
      </w:r>
      <w:proofErr w:type="gramEnd"/>
      <w:r w:rsidRPr="009C7D44">
        <w:rPr>
          <w:rFonts w:eastAsia="Calibri" w:cs="Times New Roman"/>
          <w:szCs w:val="24"/>
        </w:rPr>
        <w:t xml:space="preserve">т </w:t>
      </w:r>
      <w:r w:rsidR="00961A10">
        <w:rPr>
          <w:rFonts w:eastAsia="Calibri" w:cs="Times New Roman"/>
          <w:szCs w:val="24"/>
        </w:rPr>
        <w:t>15</w:t>
      </w:r>
      <w:r w:rsidRPr="009C7D44">
        <w:rPr>
          <w:rFonts w:eastAsia="Calibri" w:cs="Times New Roman"/>
          <w:szCs w:val="24"/>
        </w:rPr>
        <w:t>.0</w:t>
      </w:r>
      <w:r w:rsidR="00961A10">
        <w:rPr>
          <w:rFonts w:eastAsia="Calibri" w:cs="Times New Roman"/>
          <w:szCs w:val="24"/>
        </w:rPr>
        <w:t>7</w:t>
      </w:r>
      <w:r w:rsidRPr="009C7D44">
        <w:rPr>
          <w:rFonts w:eastAsia="Calibri" w:cs="Times New Roman"/>
          <w:szCs w:val="24"/>
        </w:rPr>
        <w:t>.202</w:t>
      </w:r>
      <w:r w:rsidR="00961A10">
        <w:rPr>
          <w:rFonts w:eastAsia="Calibri" w:cs="Times New Roman"/>
          <w:szCs w:val="24"/>
        </w:rPr>
        <w:t>2</w:t>
      </w:r>
      <w:r w:rsidRPr="009C7D44">
        <w:rPr>
          <w:rFonts w:eastAsia="Calibri" w:cs="Times New Roman"/>
          <w:szCs w:val="24"/>
        </w:rPr>
        <w:t xml:space="preserve"> №</w:t>
      </w:r>
      <w:r w:rsidR="00C31B98">
        <w:rPr>
          <w:rFonts w:eastAsia="Calibri" w:cs="Times New Roman"/>
          <w:szCs w:val="24"/>
        </w:rPr>
        <w:t>856.1</w:t>
      </w:r>
      <w:r w:rsidRPr="009C7D44">
        <w:rPr>
          <w:rFonts w:eastAsia="Calibri" w:cs="Times New Roman"/>
          <w:szCs w:val="24"/>
        </w:rPr>
        <w:t>)</w:t>
      </w:r>
    </w:p>
    <w:p w:rsidR="00FE10DA" w:rsidRDefault="00FE10DA" w:rsidP="00FE10DA">
      <w:pPr>
        <w:spacing w:after="0" w:line="240" w:lineRule="auto"/>
        <w:rPr>
          <w:rFonts w:eastAsia="Calibri" w:cs="Times New Roman"/>
          <w:b/>
          <w:szCs w:val="24"/>
        </w:rPr>
      </w:pPr>
    </w:p>
    <w:p w:rsidR="00FE10DA" w:rsidRDefault="00FE10DA" w:rsidP="00FE10DA">
      <w:pPr>
        <w:spacing w:after="0" w:line="240" w:lineRule="auto"/>
        <w:jc w:val="center"/>
        <w:rPr>
          <w:rFonts w:eastAsia="Calibri" w:cs="Times New Roman"/>
          <w:b/>
          <w:szCs w:val="24"/>
        </w:rPr>
      </w:pPr>
    </w:p>
    <w:p w:rsidR="00FE10DA" w:rsidRPr="00FE10DA" w:rsidRDefault="00FE10DA" w:rsidP="00FE10DA">
      <w:pPr>
        <w:spacing w:after="0" w:line="240" w:lineRule="auto"/>
        <w:jc w:val="center"/>
        <w:rPr>
          <w:rFonts w:eastAsia="Calibri" w:cs="Times New Roman"/>
          <w:b/>
          <w:szCs w:val="24"/>
        </w:rPr>
      </w:pPr>
      <w:r w:rsidRPr="00FE10DA">
        <w:rPr>
          <w:rFonts w:eastAsia="Calibri" w:cs="Times New Roman"/>
          <w:b/>
          <w:szCs w:val="24"/>
        </w:rPr>
        <w:t>Муниципальная программа муниципального образования «Город Воткинс</w:t>
      </w:r>
      <w:bookmarkStart w:id="0" w:name="_GoBack"/>
      <w:bookmarkEnd w:id="0"/>
      <w:r w:rsidRPr="00FE10DA">
        <w:rPr>
          <w:rFonts w:eastAsia="Calibri" w:cs="Times New Roman"/>
          <w:b/>
          <w:szCs w:val="24"/>
        </w:rPr>
        <w:t>к»</w:t>
      </w:r>
    </w:p>
    <w:p w:rsidR="00FE10DA" w:rsidRPr="00FE10DA" w:rsidRDefault="00FE10DA" w:rsidP="00FE10DA">
      <w:pPr>
        <w:spacing w:after="0" w:line="240" w:lineRule="auto"/>
        <w:rPr>
          <w:rFonts w:eastAsia="Calibri" w:cs="Times New Roman"/>
          <w:b/>
          <w:szCs w:val="24"/>
        </w:rPr>
      </w:pPr>
    </w:p>
    <w:p w:rsidR="00FE10DA" w:rsidRPr="00FE10DA" w:rsidRDefault="00FE10DA" w:rsidP="00FE10DA">
      <w:pPr>
        <w:spacing w:after="0" w:line="240" w:lineRule="auto"/>
        <w:jc w:val="center"/>
        <w:rPr>
          <w:rFonts w:eastAsia="Calibri" w:cs="Times New Roman"/>
          <w:b/>
          <w:caps/>
          <w:kern w:val="32"/>
          <w:szCs w:val="24"/>
        </w:rPr>
      </w:pPr>
    </w:p>
    <w:p w:rsidR="00FE10DA" w:rsidRPr="00961A10" w:rsidRDefault="00FE10DA" w:rsidP="00961A10">
      <w:pPr>
        <w:shd w:val="clear" w:color="auto" w:fill="FCFEFF"/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FE10DA">
        <w:rPr>
          <w:rFonts w:eastAsia="Times New Roman" w:cs="Times New Roman"/>
          <w:szCs w:val="24"/>
          <w:lang w:eastAsia="ru-RU"/>
        </w:rPr>
        <w:t>Капитальное строительство, реконструкция и капитальный  ремонт объектов муниципальной собственности</w:t>
      </w:r>
      <w:r w:rsidR="00CC0DA6" w:rsidRPr="00CC0DA6">
        <w:rPr>
          <w:rFonts w:eastAsia="Times New Roman" w:cs="Times New Roman"/>
          <w:szCs w:val="24"/>
          <w:lang w:eastAsia="ru-RU"/>
        </w:rPr>
        <w:t xml:space="preserve"> </w:t>
      </w:r>
      <w:r w:rsidR="005D0827" w:rsidRPr="005D0827">
        <w:rPr>
          <w:rFonts w:eastAsia="Times New Roman" w:cs="Times New Roman"/>
          <w:szCs w:val="24"/>
          <w:lang w:eastAsia="ru-RU"/>
        </w:rPr>
        <w:t>на 2020-202</w:t>
      </w:r>
      <w:r w:rsidR="00961A10">
        <w:rPr>
          <w:rFonts w:eastAsia="Times New Roman" w:cs="Times New Roman"/>
          <w:szCs w:val="24"/>
          <w:lang w:eastAsia="ru-RU"/>
        </w:rPr>
        <w:t>5</w:t>
      </w:r>
      <w:r w:rsidR="005D0827" w:rsidRPr="005D0827">
        <w:rPr>
          <w:rFonts w:eastAsia="Times New Roman" w:cs="Times New Roman"/>
          <w:szCs w:val="24"/>
          <w:lang w:eastAsia="ru-RU"/>
        </w:rPr>
        <w:t xml:space="preserve"> годы</w:t>
      </w:r>
    </w:p>
    <w:p w:rsidR="00FE10DA" w:rsidRPr="00FE10DA" w:rsidRDefault="00FE10DA" w:rsidP="00FE10DA">
      <w:pPr>
        <w:shd w:val="clear" w:color="auto" w:fill="FCFE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E10DA">
        <w:rPr>
          <w:rFonts w:eastAsia="Times New Roman" w:cs="Times New Roman"/>
          <w:b/>
          <w:bCs/>
          <w:szCs w:val="24"/>
          <w:lang w:eastAsia="ru-RU"/>
        </w:rPr>
        <w:t> </w:t>
      </w:r>
    </w:p>
    <w:p w:rsidR="00FE10DA" w:rsidRPr="00FE10DA" w:rsidRDefault="00FE10DA" w:rsidP="00FE10DA">
      <w:pPr>
        <w:shd w:val="clear" w:color="auto" w:fill="FCFEFF"/>
        <w:spacing w:after="0" w:line="240" w:lineRule="auto"/>
        <w:jc w:val="center"/>
        <w:rPr>
          <w:rFonts w:eastAsia="Times New Roman" w:cs="Times New Roman"/>
          <w:color w:val="442E19"/>
          <w:szCs w:val="24"/>
          <w:lang w:eastAsia="ru-RU"/>
        </w:rPr>
      </w:pPr>
      <w:r w:rsidRPr="00FE10DA">
        <w:rPr>
          <w:rFonts w:eastAsia="Times New Roman" w:cs="Times New Roman"/>
          <w:b/>
          <w:bCs/>
          <w:color w:val="442E19"/>
          <w:szCs w:val="24"/>
          <w:lang w:eastAsia="ru-RU"/>
        </w:rPr>
        <w:t>ПАСПОРТ ПРОГРАММЫ</w:t>
      </w:r>
    </w:p>
    <w:p w:rsidR="00FE10DA" w:rsidRPr="00FE10DA" w:rsidRDefault="00FE10DA" w:rsidP="00FE10DA">
      <w:pPr>
        <w:shd w:val="clear" w:color="auto" w:fill="FCFEFF"/>
        <w:spacing w:after="0" w:line="240" w:lineRule="auto"/>
        <w:jc w:val="center"/>
        <w:rPr>
          <w:rFonts w:eastAsia="Times New Roman" w:cs="Times New Roman"/>
          <w:color w:val="442E19"/>
          <w:szCs w:val="24"/>
          <w:lang w:eastAsia="ru-RU"/>
        </w:rPr>
      </w:pPr>
      <w:r w:rsidRPr="00FE10DA">
        <w:rPr>
          <w:rFonts w:eastAsia="Times New Roman" w:cs="Times New Roman"/>
          <w:color w:val="442E19"/>
          <w:szCs w:val="24"/>
          <w:lang w:eastAsia="ru-RU"/>
        </w:rPr>
        <w:t> </w:t>
      </w:r>
    </w:p>
    <w:tbl>
      <w:tblPr>
        <w:tblW w:w="0" w:type="auto"/>
        <w:tblCellSpacing w:w="0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1"/>
        <w:gridCol w:w="11340"/>
      </w:tblGrid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FE10DA" w:rsidRDefault="00FE10DA" w:rsidP="00FE10D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11340" w:type="dxa"/>
            <w:hideMark/>
          </w:tcPr>
          <w:p w:rsidR="00FE10DA" w:rsidRPr="00FE10DA" w:rsidRDefault="00FE10DA" w:rsidP="00FE10D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szCs w:val="24"/>
                <w:lang w:eastAsia="ru-RU"/>
              </w:rPr>
              <w:t>Капитальное строительство, реконструкция и капитальный  ремонт объектов муниципальной собственности</w:t>
            </w:r>
          </w:p>
          <w:p w:rsidR="00FE10DA" w:rsidRPr="00FE10DA" w:rsidRDefault="00FE10DA" w:rsidP="00FE10D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FE10DA" w:rsidRDefault="00FE10DA" w:rsidP="00FE10D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szCs w:val="24"/>
                <w:lang w:eastAsia="ru-RU"/>
              </w:rPr>
              <w:t>Координатор</w:t>
            </w:r>
          </w:p>
        </w:tc>
        <w:tc>
          <w:tcPr>
            <w:tcW w:w="11340" w:type="dxa"/>
            <w:hideMark/>
          </w:tcPr>
          <w:p w:rsidR="00B45CB4" w:rsidRPr="00FE10DA" w:rsidRDefault="005D0827" w:rsidP="005D08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Заместитель главы Администрации по архитектуре, строительству, жилищно – коммунальному хозяйству и транспорту </w:t>
            </w:r>
          </w:p>
        </w:tc>
      </w:tr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FE10DA" w:rsidRDefault="00FE10DA" w:rsidP="00FE10D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1340" w:type="dxa"/>
            <w:hideMark/>
          </w:tcPr>
          <w:p w:rsidR="00FE10DA" w:rsidRPr="00961A10" w:rsidRDefault="0094728A" w:rsidP="00FE10D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61A10">
              <w:rPr>
                <w:szCs w:val="24"/>
              </w:rPr>
              <w:t xml:space="preserve">Управление </w:t>
            </w:r>
            <w:proofErr w:type="gramStart"/>
            <w:r w:rsidRPr="00961A10">
              <w:rPr>
                <w:szCs w:val="24"/>
              </w:rPr>
              <w:t>жилищно – коммунального</w:t>
            </w:r>
            <w:proofErr w:type="gramEnd"/>
            <w:r w:rsidRPr="00961A10">
              <w:rPr>
                <w:szCs w:val="24"/>
              </w:rPr>
              <w:t xml:space="preserve"> хозяйства Администрации города Воткинска</w:t>
            </w:r>
          </w:p>
        </w:tc>
      </w:tr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FE10DA" w:rsidRDefault="00FE10DA" w:rsidP="00FE10D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szCs w:val="24"/>
                <w:lang w:eastAsia="ru-RU"/>
              </w:rPr>
              <w:t>Соисполнители</w:t>
            </w:r>
          </w:p>
        </w:tc>
        <w:tc>
          <w:tcPr>
            <w:tcW w:w="11340" w:type="dxa"/>
            <w:hideMark/>
          </w:tcPr>
          <w:p w:rsidR="00FE10DA" w:rsidRPr="00961A10" w:rsidRDefault="0094728A" w:rsidP="00FE10D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61A10">
              <w:rPr>
                <w:szCs w:val="24"/>
              </w:rPr>
              <w:t>Управление архитектуры и градостроительства Администрации города Воткинска, Управления и отделы Администрации города Воткинска, МКУ «УКС г. Воткинска»</w:t>
            </w:r>
          </w:p>
        </w:tc>
      </w:tr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FE10DA" w:rsidRDefault="00FE10DA" w:rsidP="005D08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szCs w:val="24"/>
                <w:lang w:eastAsia="ru-RU"/>
              </w:rPr>
              <w:t>Цели программы</w:t>
            </w:r>
          </w:p>
        </w:tc>
        <w:tc>
          <w:tcPr>
            <w:tcW w:w="11340" w:type="dxa"/>
            <w:hideMark/>
          </w:tcPr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>- Повышение качества и уровня жизни населения города в результате ввода в эксплуатацию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>объектов социальной сферы и газовых сетей</w:t>
            </w:r>
          </w:p>
          <w:p w:rsidR="00FE10DA" w:rsidRPr="00FE10DA" w:rsidRDefault="00FE10DA" w:rsidP="00C31B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Calibri" w:cs="Times New Roman"/>
                <w:szCs w:val="24"/>
              </w:rPr>
              <w:t>- Реализация муниципальных, республиканских, федеральных программ в части строительства  муниципального образования «Город Воткинск»</w:t>
            </w:r>
          </w:p>
        </w:tc>
      </w:tr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FE10DA" w:rsidRDefault="00FE10DA" w:rsidP="005D08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szCs w:val="24"/>
                <w:lang w:eastAsia="ru-RU"/>
              </w:rPr>
              <w:t>Задачи программы</w:t>
            </w:r>
          </w:p>
        </w:tc>
        <w:tc>
          <w:tcPr>
            <w:tcW w:w="11340" w:type="dxa"/>
            <w:hideMark/>
          </w:tcPr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Снижение стоимости строительства объектов путем оптимизации проектных решений, уменьшения сроков строительства,        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применения новых прогрессивных материалов;                 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концентрация капитальных вложений, прежде всего на завершении ранее начатых строек;     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повышение уровня обеспеченности населения объектами социального назначения;                                    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обеспечение своевременного финансирования строительства объектов;   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целевое и эффективное использование бюджетных средств;     </w:t>
            </w:r>
          </w:p>
          <w:p w:rsidR="00FE10DA" w:rsidRPr="00FE10DA" w:rsidRDefault="00FE10DA" w:rsidP="00C31B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развитие распределительных газовых сетей, повышение уровня газификации МО   </w:t>
            </w:r>
          </w:p>
        </w:tc>
      </w:tr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915131" w:rsidRDefault="00FE10DA" w:rsidP="005D08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5131">
              <w:rPr>
                <w:rFonts w:eastAsia="Times New Roman" w:cs="Times New Roman"/>
                <w:szCs w:val="24"/>
                <w:lang w:eastAsia="ru-RU"/>
              </w:rPr>
              <w:t xml:space="preserve">Важнейшие целевые показатели (индикаторы) </w:t>
            </w:r>
            <w:r w:rsidRPr="00915131">
              <w:rPr>
                <w:rFonts w:eastAsia="Times New Roman" w:cs="Times New Roman"/>
                <w:szCs w:val="24"/>
                <w:lang w:eastAsia="ru-RU"/>
              </w:rPr>
              <w:lastRenderedPageBreak/>
              <w:t>реализации программы</w:t>
            </w:r>
          </w:p>
        </w:tc>
        <w:tc>
          <w:tcPr>
            <w:tcW w:w="11340" w:type="dxa"/>
            <w:hideMark/>
          </w:tcPr>
          <w:p w:rsidR="00FE10DA" w:rsidRPr="00915131" w:rsidRDefault="00FE10DA" w:rsidP="00FE10D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1513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- Доля вводимых объектов капитального  строительства, </w:t>
            </w:r>
            <w:r w:rsidR="0022374D" w:rsidRPr="00915131">
              <w:rPr>
                <w:rFonts w:eastAsia="Times New Roman" w:cs="Times New Roman"/>
                <w:szCs w:val="24"/>
                <w:lang w:eastAsia="ru-RU"/>
              </w:rPr>
              <w:t xml:space="preserve">реконструкции и капитального </w:t>
            </w:r>
            <w:proofErr w:type="gramStart"/>
            <w:r w:rsidR="0022374D" w:rsidRPr="00915131">
              <w:rPr>
                <w:rFonts w:eastAsia="Times New Roman" w:cs="Times New Roman"/>
                <w:szCs w:val="24"/>
                <w:lang w:eastAsia="ru-RU"/>
              </w:rPr>
              <w:t>ремонта</w:t>
            </w:r>
            <w:proofErr w:type="gramEnd"/>
            <w:r w:rsidR="0022374D" w:rsidRPr="00915131">
              <w:rPr>
                <w:rFonts w:eastAsia="Times New Roman" w:cs="Times New Roman"/>
                <w:szCs w:val="24"/>
                <w:lang w:eastAsia="ru-RU"/>
              </w:rPr>
              <w:t xml:space="preserve"> осуществляемых</w:t>
            </w:r>
            <w:r w:rsidRPr="00915131">
              <w:rPr>
                <w:rFonts w:eastAsia="Times New Roman" w:cs="Times New Roman"/>
                <w:szCs w:val="24"/>
                <w:lang w:eastAsia="ru-RU"/>
              </w:rPr>
              <w:t xml:space="preserve"> за счет средств  консолидированного бюджета Удмуртской Республики и города, от числа объектов, запланированных к вводу в эксплуатацию в текущем году, процентов</w:t>
            </w:r>
          </w:p>
          <w:p w:rsidR="00FE10DA" w:rsidRDefault="00FE10DA" w:rsidP="00FE10D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1513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- Ввод газовых сетей, </w:t>
            </w:r>
            <w:proofErr w:type="gramStart"/>
            <w:r w:rsidRPr="00915131">
              <w:rPr>
                <w:rFonts w:eastAsia="Times New Roman" w:cs="Times New Roman"/>
                <w:szCs w:val="24"/>
                <w:lang w:eastAsia="ru-RU"/>
              </w:rPr>
              <w:t>км</w:t>
            </w:r>
            <w:proofErr w:type="gramEnd"/>
            <w:r w:rsidRPr="00915131"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  <w:p w:rsidR="00FE10DA" w:rsidRPr="00915131" w:rsidRDefault="005D0827" w:rsidP="005D08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Объем не завершенного в установленные сроки строительства, осуществляемого за счет средств бюджета городского округа (муниципального района).</w:t>
            </w:r>
          </w:p>
        </w:tc>
      </w:tr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915131" w:rsidRDefault="00FE10DA" w:rsidP="00FE10D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5131">
              <w:rPr>
                <w:rFonts w:eastAsia="Times New Roman" w:cs="Times New Roman"/>
                <w:szCs w:val="24"/>
                <w:lang w:eastAsia="ru-RU"/>
              </w:rPr>
              <w:lastRenderedPageBreak/>
              <w:t>Сроки и этапы реализации</w:t>
            </w:r>
          </w:p>
        </w:tc>
        <w:tc>
          <w:tcPr>
            <w:tcW w:w="11340" w:type="dxa"/>
            <w:hideMark/>
          </w:tcPr>
          <w:p w:rsidR="00FE10DA" w:rsidRPr="00915131" w:rsidRDefault="006A396E" w:rsidP="00FE10D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15131">
              <w:rPr>
                <w:rFonts w:eastAsia="Times New Roman" w:cs="Times New Roman"/>
                <w:szCs w:val="24"/>
                <w:lang w:eastAsia="ru-RU"/>
              </w:rPr>
              <w:t>20</w:t>
            </w:r>
            <w:r w:rsidR="005D0827">
              <w:rPr>
                <w:rFonts w:eastAsia="Times New Roman" w:cs="Times New Roman"/>
                <w:szCs w:val="24"/>
                <w:lang w:eastAsia="ru-RU"/>
              </w:rPr>
              <w:t>20</w:t>
            </w:r>
            <w:r w:rsidRPr="00915131">
              <w:rPr>
                <w:rFonts w:eastAsia="Times New Roman" w:cs="Times New Roman"/>
                <w:szCs w:val="24"/>
                <w:lang w:eastAsia="ru-RU"/>
              </w:rPr>
              <w:t>-202</w:t>
            </w:r>
            <w:r w:rsidR="00961A10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FE10DA" w:rsidRPr="00915131">
              <w:rPr>
                <w:rFonts w:eastAsia="Times New Roman" w:cs="Times New Roman"/>
                <w:szCs w:val="24"/>
                <w:lang w:eastAsia="ru-RU"/>
              </w:rPr>
              <w:t>гг.</w:t>
            </w:r>
          </w:p>
          <w:p w:rsidR="00FE10DA" w:rsidRPr="00915131" w:rsidRDefault="00FE10DA" w:rsidP="00C31B9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15131">
              <w:rPr>
                <w:rFonts w:eastAsia="Times New Roman" w:cs="Times New Roman"/>
                <w:szCs w:val="24"/>
                <w:lang w:eastAsia="ru-RU"/>
              </w:rPr>
              <w:t>Этапы реализации программы не выделяются</w:t>
            </w:r>
          </w:p>
        </w:tc>
      </w:tr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FE10DA" w:rsidRDefault="00FE10DA" w:rsidP="00FE10DA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E10DA">
              <w:rPr>
                <w:rFonts w:eastAsia="Calibri" w:cs="Times New Roman"/>
                <w:sz w:val="22"/>
              </w:rPr>
              <w:t xml:space="preserve">Ресурсное обеспечение за счет средств бюджета муниципального </w:t>
            </w:r>
          </w:p>
          <w:p w:rsidR="00FE10DA" w:rsidRPr="00FE10DA" w:rsidRDefault="00FE10DA" w:rsidP="00FE10D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Calibri" w:cs="Times New Roman"/>
                <w:sz w:val="22"/>
              </w:rPr>
              <w:t>образования «Город Воткинск»</w:t>
            </w:r>
            <w:r w:rsidRPr="00FE10DA">
              <w:rPr>
                <w:rFonts w:ascii="Calibri" w:eastAsia="Calibri" w:hAnsi="Calibri" w:cs="Times New Roman"/>
                <w:sz w:val="22"/>
              </w:rPr>
              <w:t xml:space="preserve"> </w:t>
            </w:r>
            <w:r w:rsidRPr="00FE10DA">
              <w:rPr>
                <w:rFonts w:eastAsia="Calibri" w:cs="Times New Roman"/>
                <w:sz w:val="22"/>
              </w:rPr>
              <w:t>и  субсидии из бюджета Удмуртской Республики</w:t>
            </w:r>
          </w:p>
        </w:tc>
        <w:tc>
          <w:tcPr>
            <w:tcW w:w="11340" w:type="dxa"/>
            <w:hideMark/>
          </w:tcPr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szCs w:val="24"/>
                <w:lang w:eastAsia="ru-RU"/>
              </w:rPr>
              <w:t>Объем финансирования подпрограммы за счет средств</w:t>
            </w:r>
            <w:r w:rsidRPr="00FE10DA">
              <w:rPr>
                <w:rFonts w:ascii="Calibri" w:eastAsia="Calibri" w:hAnsi="Calibri" w:cs="Times New Roman"/>
                <w:sz w:val="22"/>
              </w:rPr>
              <w:t xml:space="preserve"> </w:t>
            </w:r>
            <w:r w:rsidRPr="00FE10DA">
              <w:rPr>
                <w:rFonts w:eastAsia="Times New Roman" w:cs="Times New Roman"/>
                <w:szCs w:val="24"/>
                <w:lang w:eastAsia="ru-RU"/>
              </w:rPr>
              <w:t xml:space="preserve">бюджета муниципального 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szCs w:val="24"/>
                <w:lang w:eastAsia="ru-RU"/>
              </w:rPr>
              <w:t>образования «Город Воткинск» и  субсидии из бюджета Удмуртской</w:t>
            </w:r>
            <w:r w:rsidR="00155F83">
              <w:rPr>
                <w:rFonts w:eastAsia="Times New Roman" w:cs="Times New Roman"/>
                <w:szCs w:val="24"/>
                <w:lang w:eastAsia="ru-RU"/>
              </w:rPr>
              <w:t xml:space="preserve"> Р</w:t>
            </w:r>
            <w:r w:rsidR="00C129E1">
              <w:rPr>
                <w:rFonts w:eastAsia="Times New Roman" w:cs="Times New Roman"/>
                <w:szCs w:val="24"/>
                <w:lang w:eastAsia="ru-RU"/>
              </w:rPr>
              <w:t xml:space="preserve">еспублики  составит  </w:t>
            </w:r>
            <w:r w:rsidR="00400CD1" w:rsidRPr="00400CD1">
              <w:rPr>
                <w:rFonts w:eastAsia="Times New Roman" w:cs="Times New Roman"/>
                <w:szCs w:val="24"/>
                <w:lang w:eastAsia="ru-RU"/>
              </w:rPr>
              <w:t>869 275,7</w:t>
            </w:r>
            <w:r w:rsidRPr="00FE10DA">
              <w:rPr>
                <w:rFonts w:eastAsia="Times New Roman" w:cs="Times New Roman"/>
                <w:szCs w:val="24"/>
                <w:lang w:eastAsia="ru-RU"/>
              </w:rPr>
              <w:t xml:space="preserve"> тыс. рублей в том числе:                                               </w:t>
            </w:r>
          </w:p>
          <w:p w:rsidR="00C31B98" w:rsidRPr="00C31B98" w:rsidRDefault="00C31B98" w:rsidP="00C31B98">
            <w:pPr>
              <w:jc w:val="both"/>
              <w:rPr>
                <w:szCs w:val="24"/>
              </w:rPr>
            </w:pPr>
            <w:r w:rsidRPr="00C31B98">
              <w:rPr>
                <w:szCs w:val="24"/>
              </w:rPr>
              <w:t>2020 год – 129 368,5 тыс. руб.</w:t>
            </w:r>
          </w:p>
          <w:p w:rsidR="00C31B98" w:rsidRPr="00C31B98" w:rsidRDefault="00C31B98" w:rsidP="00C31B98">
            <w:pPr>
              <w:jc w:val="both"/>
              <w:rPr>
                <w:szCs w:val="24"/>
              </w:rPr>
            </w:pPr>
            <w:r w:rsidRPr="00C31B98">
              <w:rPr>
                <w:szCs w:val="24"/>
              </w:rPr>
              <w:t>2021 год – 388 131,2 тыс. руб.</w:t>
            </w:r>
          </w:p>
          <w:p w:rsidR="00C31B98" w:rsidRPr="00C31B98" w:rsidRDefault="00C31B98" w:rsidP="00C31B98">
            <w:pPr>
              <w:jc w:val="both"/>
              <w:rPr>
                <w:szCs w:val="24"/>
              </w:rPr>
            </w:pPr>
            <w:r w:rsidRPr="00C31B98">
              <w:rPr>
                <w:szCs w:val="24"/>
              </w:rPr>
              <w:t>2022 год – 310 749,7 тыс. руб.</w:t>
            </w:r>
          </w:p>
          <w:p w:rsidR="00C31B98" w:rsidRPr="00C31B98" w:rsidRDefault="00C31B98" w:rsidP="00C31B98">
            <w:pPr>
              <w:jc w:val="both"/>
              <w:rPr>
                <w:szCs w:val="24"/>
              </w:rPr>
            </w:pPr>
            <w:r w:rsidRPr="00C31B98">
              <w:rPr>
                <w:szCs w:val="24"/>
              </w:rPr>
              <w:t>2023 год – 31 675,4 тыс. руб.</w:t>
            </w:r>
          </w:p>
          <w:p w:rsidR="00C31B98" w:rsidRPr="00C31B98" w:rsidRDefault="00C31B98" w:rsidP="00C31B98">
            <w:pPr>
              <w:jc w:val="both"/>
              <w:rPr>
                <w:szCs w:val="24"/>
              </w:rPr>
            </w:pPr>
            <w:r w:rsidRPr="00C31B98">
              <w:rPr>
                <w:szCs w:val="24"/>
              </w:rPr>
              <w:t>2024 год – 4 675,4 тыс. руб.</w:t>
            </w:r>
          </w:p>
          <w:p w:rsidR="00C31B98" w:rsidRPr="00C31B98" w:rsidRDefault="00C31B98" w:rsidP="00C31B98">
            <w:pPr>
              <w:jc w:val="both"/>
              <w:rPr>
                <w:szCs w:val="24"/>
              </w:rPr>
            </w:pPr>
            <w:r w:rsidRPr="00C31B98">
              <w:rPr>
                <w:szCs w:val="24"/>
              </w:rPr>
              <w:t>2025 год – 4 675,4 тыс. руб.</w:t>
            </w:r>
          </w:p>
          <w:p w:rsidR="00FE28A4" w:rsidRPr="00FE10DA" w:rsidRDefault="00FE28A4" w:rsidP="00FE10D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E28A4">
              <w:rPr>
                <w:rFonts w:eastAsia="Times New Roman" w:cs="Times New Roman"/>
                <w:szCs w:val="24"/>
                <w:lang w:eastAsia="ru-RU"/>
              </w:rPr>
              <w:t>Ресурсное обеспечение муниципальной программы  за счет средств бюджета</w:t>
            </w:r>
            <w:r w:rsidR="0022374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22374D" w:rsidRPr="00850998">
              <w:rPr>
                <w:rFonts w:eastAsia="Times New Roman" w:cs="Times New Roman"/>
                <w:szCs w:val="24"/>
                <w:lang w:eastAsia="ru-RU"/>
              </w:rPr>
              <w:t>УР</w:t>
            </w:r>
            <w:r w:rsidR="0022374D">
              <w:rPr>
                <w:rFonts w:eastAsia="Times New Roman" w:cs="Times New Roman"/>
                <w:szCs w:val="24"/>
                <w:lang w:eastAsia="ru-RU"/>
              </w:rPr>
              <w:t xml:space="preserve"> и</w:t>
            </w:r>
            <w:r w:rsidRPr="00FE28A4">
              <w:rPr>
                <w:rFonts w:eastAsia="Times New Roman" w:cs="Times New Roman"/>
                <w:szCs w:val="24"/>
                <w:lang w:eastAsia="ru-RU"/>
              </w:rPr>
              <w:t xml:space="preserve"> муниципального образования «Город Воткинск» подлежит уточнению в рамках бюджетного цикла.</w:t>
            </w:r>
          </w:p>
        </w:tc>
      </w:tr>
      <w:tr w:rsidR="00FE10DA" w:rsidRPr="00FE10DA" w:rsidTr="00FE10DA">
        <w:trPr>
          <w:tblCellSpacing w:w="0" w:type="dxa"/>
        </w:trPr>
        <w:tc>
          <w:tcPr>
            <w:tcW w:w="2551" w:type="dxa"/>
            <w:vAlign w:val="center"/>
            <w:hideMark/>
          </w:tcPr>
          <w:p w:rsidR="00FE10DA" w:rsidRPr="00FE10DA" w:rsidRDefault="00FE10DA" w:rsidP="00FE10DA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E10DA">
              <w:rPr>
                <w:rFonts w:eastAsia="Calibri" w:cs="Times New Roman"/>
                <w:sz w:val="22"/>
              </w:rPr>
              <w:t xml:space="preserve">Ожидаемые конечные результаты, оценка </w:t>
            </w:r>
            <w:proofErr w:type="gramStart"/>
            <w:r w:rsidRPr="00FE10DA">
              <w:rPr>
                <w:rFonts w:eastAsia="Calibri" w:cs="Times New Roman"/>
                <w:sz w:val="22"/>
              </w:rPr>
              <w:t>планируемой</w:t>
            </w:r>
            <w:proofErr w:type="gramEnd"/>
            <w:r w:rsidRPr="00FE10DA">
              <w:rPr>
                <w:rFonts w:eastAsia="Calibri" w:cs="Times New Roman"/>
                <w:sz w:val="22"/>
              </w:rPr>
              <w:t xml:space="preserve"> </w:t>
            </w:r>
          </w:p>
          <w:p w:rsidR="00FE10DA" w:rsidRPr="00FE10DA" w:rsidRDefault="00FE10DA" w:rsidP="00FE10D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E10DA">
              <w:rPr>
                <w:rFonts w:eastAsia="Calibri" w:cs="Times New Roman"/>
                <w:sz w:val="22"/>
              </w:rPr>
              <w:t>эффективности</w:t>
            </w:r>
          </w:p>
        </w:tc>
        <w:tc>
          <w:tcPr>
            <w:tcW w:w="11340" w:type="dxa"/>
            <w:hideMark/>
          </w:tcPr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>- Повышение качества и уровня жизни населения города в результате ввода в эксплуатацию объектов социальной сферы;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</w:t>
            </w:r>
            <w:r w:rsidR="005D0827">
              <w:rPr>
                <w:rFonts w:eastAsia="Times New Roman" w:cs="Times New Roman"/>
                <w:color w:val="000000"/>
                <w:szCs w:val="24"/>
                <w:lang w:eastAsia="ru-RU"/>
              </w:rPr>
              <w:t>П</w:t>
            </w: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овышение уровня обеспеченности населения объектами социального назначения;             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</w:t>
            </w:r>
            <w:r w:rsidR="005D0827">
              <w:rPr>
                <w:rFonts w:eastAsia="Times New Roman" w:cs="Times New Roman"/>
                <w:color w:val="000000"/>
                <w:szCs w:val="24"/>
                <w:lang w:eastAsia="ru-RU"/>
              </w:rPr>
              <w:t>У</w:t>
            </w: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>величение протяженности распр</w:t>
            </w:r>
            <w:r w:rsidR="004F57B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еделительных газовых </w:t>
            </w:r>
            <w:r w:rsidR="004F57B4" w:rsidRPr="0091513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сетей на </w:t>
            </w:r>
            <w:r w:rsidR="00C31B98">
              <w:rPr>
                <w:rFonts w:eastAsia="Times New Roman" w:cs="Times New Roman"/>
                <w:color w:val="000000"/>
                <w:szCs w:val="24"/>
                <w:lang w:eastAsia="ru-RU"/>
              </w:rPr>
              <w:t>11,5</w:t>
            </w:r>
            <w:r w:rsidRPr="0091513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км;</w:t>
            </w: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             </w:t>
            </w:r>
          </w:p>
          <w:p w:rsidR="00FE10DA" w:rsidRPr="00FE10DA" w:rsidRDefault="00FE10DA" w:rsidP="00FE10D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</w:t>
            </w:r>
            <w:r w:rsidR="005D0827">
              <w:rPr>
                <w:rFonts w:eastAsia="Times New Roman" w:cs="Times New Roman"/>
                <w:color w:val="000000"/>
                <w:szCs w:val="24"/>
                <w:lang w:eastAsia="ru-RU"/>
              </w:rPr>
              <w:t>П</w:t>
            </w: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овышение уровня газификации МО в </w:t>
            </w:r>
            <w:r w:rsidRPr="0091513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среднем до </w:t>
            </w:r>
            <w:r w:rsidR="00915131" w:rsidRPr="00915131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  <w:r w:rsidRPr="00915131">
              <w:rPr>
                <w:rFonts w:eastAsia="Times New Roman" w:cs="Times New Roman"/>
                <w:color w:val="000000"/>
                <w:szCs w:val="24"/>
                <w:lang w:eastAsia="ru-RU"/>
              </w:rPr>
              <w:t>5  процентов;</w:t>
            </w:r>
            <w:r w:rsidRPr="00FE10D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FE10DA" w:rsidRPr="00FE10DA" w:rsidRDefault="005D0827" w:rsidP="00C31B98">
            <w:pPr>
              <w:tabs>
                <w:tab w:val="left" w:pos="132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- С</w:t>
            </w:r>
            <w:r w:rsidR="00FE10DA" w:rsidRPr="00FE10DA">
              <w:rPr>
                <w:rFonts w:eastAsia="Times New Roman" w:cs="Times New Roman"/>
                <w:bCs/>
                <w:szCs w:val="24"/>
                <w:lang w:eastAsia="ru-RU"/>
              </w:rPr>
              <w:t>оздание условий для строите</w:t>
            </w:r>
            <w:r w:rsidR="00400CD1">
              <w:rPr>
                <w:rFonts w:eastAsia="Times New Roman" w:cs="Times New Roman"/>
                <w:bCs/>
                <w:szCs w:val="24"/>
                <w:lang w:eastAsia="ru-RU"/>
              </w:rPr>
              <w:t>льства и привлечения инвестиций</w:t>
            </w:r>
          </w:p>
        </w:tc>
      </w:tr>
    </w:tbl>
    <w:p w:rsidR="00FE10DA" w:rsidRPr="00FE10DA" w:rsidRDefault="00FE10DA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  <w:r w:rsidRPr="00FE10DA"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  <w:t> </w:t>
      </w:r>
    </w:p>
    <w:p w:rsidR="00FE10DA" w:rsidRPr="00FE10DA" w:rsidRDefault="00FE10DA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</w:p>
    <w:p w:rsidR="00FE10DA" w:rsidRDefault="00FE10DA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</w:p>
    <w:p w:rsidR="005D0827" w:rsidRDefault="005D0827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</w:p>
    <w:p w:rsidR="005D0827" w:rsidRDefault="005D0827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</w:p>
    <w:p w:rsidR="005D0827" w:rsidRDefault="005D0827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</w:p>
    <w:p w:rsidR="00C31B98" w:rsidRDefault="00C31B98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</w:p>
    <w:p w:rsidR="00C31B98" w:rsidRDefault="00C31B98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</w:p>
    <w:p w:rsidR="00C31B98" w:rsidRDefault="00C31B98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</w:p>
    <w:p w:rsidR="00C31B98" w:rsidRDefault="00C31B98" w:rsidP="00FE10DA">
      <w:pPr>
        <w:shd w:val="clear" w:color="auto" w:fill="FCFEFF"/>
        <w:spacing w:after="0" w:line="240" w:lineRule="auto"/>
        <w:rPr>
          <w:rFonts w:ascii="Tahoma" w:eastAsia="Times New Roman" w:hAnsi="Tahoma" w:cs="Tahoma"/>
          <w:b/>
          <w:bCs/>
          <w:color w:val="442E19"/>
          <w:sz w:val="20"/>
          <w:lang w:eastAsia="ru-RU"/>
        </w:rPr>
      </w:pPr>
    </w:p>
    <w:p w:rsidR="00FE10DA" w:rsidRPr="00FE10DA" w:rsidRDefault="00FE10DA" w:rsidP="00FE10DA">
      <w:pPr>
        <w:numPr>
          <w:ilvl w:val="0"/>
          <w:numId w:val="14"/>
        </w:numPr>
        <w:shd w:val="clear" w:color="auto" w:fill="FCFEFF"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E10DA">
        <w:rPr>
          <w:rFonts w:eastAsia="Times New Roman" w:cs="Times New Roman"/>
          <w:b/>
          <w:bCs/>
          <w:szCs w:val="24"/>
          <w:lang w:eastAsia="ru-RU"/>
        </w:rPr>
        <w:lastRenderedPageBreak/>
        <w:t>Характеристика сферы деятельности</w:t>
      </w:r>
    </w:p>
    <w:p w:rsidR="00FE10DA" w:rsidRPr="00FE10DA" w:rsidRDefault="00FE10DA" w:rsidP="00FE10DA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 w:rsidRPr="00FE10DA">
        <w:rPr>
          <w:rFonts w:eastAsia="Calibri" w:cs="Times New Roman"/>
          <w:szCs w:val="24"/>
        </w:rPr>
        <w:t>Основной задачей, на решение которой направлена программа, является стратегическое управление процессом строительства объектов социальной сферы и газификации в г</w:t>
      </w:r>
      <w:r w:rsidR="00806EBD">
        <w:rPr>
          <w:rFonts w:eastAsia="Calibri" w:cs="Times New Roman"/>
          <w:szCs w:val="24"/>
        </w:rPr>
        <w:t>ороде</w:t>
      </w:r>
      <w:r w:rsidRPr="00FE10DA">
        <w:rPr>
          <w:rFonts w:eastAsia="Calibri" w:cs="Times New Roman"/>
          <w:szCs w:val="24"/>
        </w:rPr>
        <w:t xml:space="preserve"> Воткинске.</w:t>
      </w:r>
    </w:p>
    <w:p w:rsidR="00FE10DA" w:rsidRPr="00FE10DA" w:rsidRDefault="00FE10DA" w:rsidP="00FE10DA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 w:rsidRPr="00FE10DA">
        <w:rPr>
          <w:rFonts w:eastAsia="Calibri" w:cs="Times New Roman"/>
          <w:szCs w:val="24"/>
        </w:rPr>
        <w:t>Муниципальная политика в данном направлении реализуется в соответствии с документами:</w:t>
      </w:r>
    </w:p>
    <w:p w:rsidR="00FE10DA" w:rsidRPr="00FE10DA" w:rsidRDefault="00FE10DA" w:rsidP="005D0827">
      <w:pPr>
        <w:ind w:left="1418"/>
        <w:rPr>
          <w:rFonts w:eastAsia="Times New Roman" w:cs="Times New Roman"/>
          <w:szCs w:val="24"/>
          <w:lang w:eastAsia="ru-RU"/>
        </w:rPr>
      </w:pPr>
      <w:r w:rsidRPr="00FE10DA">
        <w:rPr>
          <w:rFonts w:eastAsia="Times New Roman" w:cs="Times New Roman"/>
          <w:szCs w:val="24"/>
          <w:lang w:eastAsia="ru-RU"/>
        </w:rPr>
        <w:t>Закон</w:t>
      </w:r>
      <w:r w:rsidR="005D0827">
        <w:rPr>
          <w:rFonts w:eastAsia="Times New Roman" w:cs="Times New Roman"/>
          <w:szCs w:val="24"/>
          <w:lang w:eastAsia="ru-RU"/>
        </w:rPr>
        <w:t>ом</w:t>
      </w:r>
      <w:r w:rsidRPr="00FE10DA">
        <w:rPr>
          <w:rFonts w:eastAsia="Times New Roman" w:cs="Times New Roman"/>
          <w:szCs w:val="24"/>
          <w:lang w:eastAsia="ru-RU"/>
        </w:rPr>
        <w:t xml:space="preserve"> УР от 09.10.2009 N 40-РЗ</w:t>
      </w:r>
      <w:r w:rsidR="006547F8">
        <w:rPr>
          <w:rFonts w:eastAsia="Times New Roman" w:cs="Times New Roman"/>
          <w:szCs w:val="24"/>
          <w:lang w:eastAsia="ru-RU"/>
        </w:rPr>
        <w:t xml:space="preserve"> </w:t>
      </w:r>
      <w:r w:rsidRPr="00FE10DA">
        <w:rPr>
          <w:rFonts w:eastAsia="Times New Roman" w:cs="Times New Roman"/>
          <w:szCs w:val="24"/>
          <w:lang w:eastAsia="ru-RU"/>
        </w:rPr>
        <w:t>"О Стратегии социально-экономического развития Удмуртской Республики на период до 2025 года"</w:t>
      </w:r>
      <w:r w:rsidR="00400CD1">
        <w:rPr>
          <w:rFonts w:eastAsia="Times New Roman" w:cs="Times New Roman"/>
          <w:szCs w:val="24"/>
          <w:lang w:eastAsia="ru-RU"/>
        </w:rPr>
        <w:t xml:space="preserve"> </w:t>
      </w:r>
      <w:r w:rsidR="00400CD1" w:rsidRPr="00400CD1">
        <w:rPr>
          <w:rFonts w:eastAsia="Times New Roman" w:cs="Times New Roman"/>
          <w:szCs w:val="24"/>
          <w:lang w:eastAsia="ru-RU"/>
        </w:rPr>
        <w:t>(принят Государственным Советом УР 29.09.2009 N 326-IV) (Зарегистрировано в Управлении Минюста России по УР 26.10.2009 N RU18000200900405)</w:t>
      </w:r>
    </w:p>
    <w:p w:rsidR="00FE10DA" w:rsidRDefault="00FE10DA" w:rsidP="005D0827">
      <w:pPr>
        <w:ind w:left="1418"/>
        <w:rPr>
          <w:rFonts w:eastAsia="Calibri" w:cs="Times New Roman"/>
          <w:szCs w:val="24"/>
        </w:rPr>
      </w:pPr>
      <w:r w:rsidRPr="00304A88">
        <w:rPr>
          <w:rFonts w:eastAsia="Calibri" w:cs="Times New Roman"/>
          <w:szCs w:val="24"/>
        </w:rPr>
        <w:t>Решение</w:t>
      </w:r>
      <w:r w:rsidR="005D0827">
        <w:rPr>
          <w:rFonts w:eastAsia="Calibri" w:cs="Times New Roman"/>
          <w:szCs w:val="24"/>
        </w:rPr>
        <w:t>м</w:t>
      </w:r>
      <w:r w:rsidRPr="00304A88">
        <w:rPr>
          <w:rFonts w:eastAsia="Calibri" w:cs="Times New Roman"/>
          <w:szCs w:val="24"/>
        </w:rPr>
        <w:t xml:space="preserve"> Воткинской городской Думы от 26.12.2014 №451 «О Стратегии социально-экономического развития муниципального образования  «Город Воткинск» на 2015-2020 годы и период до 2025 года»</w:t>
      </w:r>
    </w:p>
    <w:p w:rsidR="00674549" w:rsidRDefault="00674549" w:rsidP="00FE10DA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 w:rsidRPr="00674549">
        <w:rPr>
          <w:rFonts w:eastAsia="Calibri" w:cs="Times New Roman"/>
          <w:szCs w:val="24"/>
        </w:rPr>
        <w:t>Постановление</w:t>
      </w:r>
      <w:r>
        <w:rPr>
          <w:rFonts w:eastAsia="Calibri" w:cs="Times New Roman"/>
          <w:szCs w:val="24"/>
        </w:rPr>
        <w:t>м</w:t>
      </w:r>
      <w:r w:rsidRPr="00674549">
        <w:rPr>
          <w:rFonts w:eastAsia="Calibri" w:cs="Times New Roman"/>
          <w:szCs w:val="24"/>
        </w:rPr>
        <w:t xml:space="preserve"> Правительства УР от 17.08.2015 N 408 (ред. от 31.03.2022) "Об утверждении государственной программы Удмуртской Республики "Развитие строительной отрасли и регулирование градостроительной деятельности в Удмуртской Республике" (Зарегистрировано в Управлении Минюста России по УР 21.08.2015 N RU18000201500680)</w:t>
      </w:r>
    </w:p>
    <w:p w:rsidR="00806EBD" w:rsidRDefault="001F5437" w:rsidP="00FE10DA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Государственн</w:t>
      </w:r>
      <w:r w:rsidR="00657D14">
        <w:rPr>
          <w:rFonts w:eastAsia="Calibri" w:cs="Times New Roman"/>
          <w:szCs w:val="24"/>
        </w:rPr>
        <w:t>ой</w:t>
      </w:r>
      <w:r>
        <w:rPr>
          <w:rFonts w:eastAsia="Calibri" w:cs="Times New Roman"/>
          <w:szCs w:val="24"/>
        </w:rPr>
        <w:t xml:space="preserve"> программ</w:t>
      </w:r>
      <w:r w:rsidR="00657D14">
        <w:rPr>
          <w:rFonts w:eastAsia="Calibri" w:cs="Times New Roman"/>
          <w:szCs w:val="24"/>
        </w:rPr>
        <w:t>ой</w:t>
      </w:r>
      <w:r>
        <w:rPr>
          <w:rFonts w:eastAsia="Calibri" w:cs="Times New Roman"/>
          <w:szCs w:val="24"/>
        </w:rPr>
        <w:t xml:space="preserve"> Удмуртской Республики «Развитие образования», утвержденной Постановлением Правительства УР от 04.09.2013 №391 (ред</w:t>
      </w:r>
      <w:proofErr w:type="gramStart"/>
      <w:r>
        <w:rPr>
          <w:rFonts w:eastAsia="Calibri" w:cs="Times New Roman"/>
          <w:szCs w:val="24"/>
        </w:rPr>
        <w:t>.о</w:t>
      </w:r>
      <w:proofErr w:type="gramEnd"/>
      <w:r>
        <w:rPr>
          <w:rFonts w:eastAsia="Calibri" w:cs="Times New Roman"/>
          <w:szCs w:val="24"/>
        </w:rPr>
        <w:t xml:space="preserve">т </w:t>
      </w:r>
      <w:r w:rsidR="00674549">
        <w:rPr>
          <w:rFonts w:eastAsia="Calibri" w:cs="Times New Roman"/>
          <w:szCs w:val="24"/>
        </w:rPr>
        <w:t>05.10.2022 №530</w:t>
      </w:r>
      <w:r>
        <w:rPr>
          <w:rFonts w:eastAsia="Calibri" w:cs="Times New Roman"/>
          <w:szCs w:val="24"/>
        </w:rPr>
        <w:t>)</w:t>
      </w:r>
      <w:r w:rsidR="00806EBD">
        <w:rPr>
          <w:rFonts w:eastAsia="Calibri" w:cs="Times New Roman"/>
          <w:szCs w:val="24"/>
        </w:rPr>
        <w:t>:</w:t>
      </w:r>
    </w:p>
    <w:p w:rsidR="001F5437" w:rsidRDefault="00806EBD" w:rsidP="00FE10DA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-</w:t>
      </w:r>
      <w:r w:rsidR="001F5437">
        <w:rPr>
          <w:rFonts w:eastAsia="Calibri" w:cs="Times New Roman"/>
          <w:szCs w:val="24"/>
        </w:rPr>
        <w:t xml:space="preserve"> Федеральный проект «Содействие занятости женщин – создание условий дошкольного образования в возрасте до трех лет» (создание дополнительных мест для детей в возрасте от 1,5 лет до 3 лет в образовательных организациях, осуществляющих образовательную деятельность по образовательным программам дошкольного образования)</w:t>
      </w:r>
      <w:r>
        <w:rPr>
          <w:rFonts w:eastAsia="Calibri" w:cs="Times New Roman"/>
          <w:szCs w:val="24"/>
        </w:rPr>
        <w:t>;</w:t>
      </w:r>
    </w:p>
    <w:p w:rsidR="00806EBD" w:rsidRPr="00657D14" w:rsidRDefault="00806EBD" w:rsidP="00FE10DA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- Федеральный проект «Современная школа» (реализация мероприятий по содействию созданию в субъектах РФ новых мест в общеобразовательных организациях)</w:t>
      </w:r>
    </w:p>
    <w:p w:rsidR="00657D14" w:rsidRDefault="00674549" w:rsidP="00657D14">
      <w:pPr>
        <w:autoSpaceDE w:val="0"/>
        <w:autoSpaceDN w:val="0"/>
        <w:adjustRightInd w:val="0"/>
        <w:spacing w:after="0" w:line="240" w:lineRule="auto"/>
        <w:ind w:left="1418"/>
        <w:outlineLvl w:val="0"/>
        <w:rPr>
          <w:rFonts w:cs="Times New Roman"/>
          <w:szCs w:val="24"/>
        </w:rPr>
      </w:pPr>
      <w:r w:rsidRPr="00674549">
        <w:rPr>
          <w:rFonts w:eastAsia="Calibri" w:cs="Times New Roman"/>
          <w:szCs w:val="24"/>
        </w:rPr>
        <w:t>Постановление</w:t>
      </w:r>
      <w:r>
        <w:rPr>
          <w:rFonts w:eastAsia="Calibri" w:cs="Times New Roman"/>
          <w:szCs w:val="24"/>
        </w:rPr>
        <w:t>м</w:t>
      </w:r>
      <w:r w:rsidRPr="00674549">
        <w:rPr>
          <w:rFonts w:eastAsia="Calibri" w:cs="Times New Roman"/>
          <w:szCs w:val="24"/>
        </w:rPr>
        <w:t xml:space="preserve"> Правительства УР от 28.09.2015 N 460 (ред. от 27.07.2022) "О государственной программе Удмуртской Республики "Развитие физической культуры, спорта и молодежной политики" (Зарегистрировано в Управлении Минюста России по УР 09.10.2015 N RU18000201500792)</w:t>
      </w:r>
      <w:r w:rsidR="00685033">
        <w:rPr>
          <w:rFonts w:cs="Times New Roman"/>
          <w:szCs w:val="24"/>
        </w:rPr>
        <w:t>:</w:t>
      </w:r>
    </w:p>
    <w:p w:rsidR="00685033" w:rsidRDefault="00685033" w:rsidP="00657D14">
      <w:pPr>
        <w:autoSpaceDE w:val="0"/>
        <w:autoSpaceDN w:val="0"/>
        <w:adjustRightInd w:val="0"/>
        <w:spacing w:after="0" w:line="240" w:lineRule="auto"/>
        <w:ind w:left="1418"/>
        <w:outlineLvl w:val="0"/>
        <w:rPr>
          <w:rFonts w:cs="Times New Roman"/>
          <w:szCs w:val="24"/>
        </w:rPr>
      </w:pPr>
    </w:p>
    <w:p w:rsidR="00685033" w:rsidRDefault="00685033" w:rsidP="00685033">
      <w:pPr>
        <w:autoSpaceDE w:val="0"/>
        <w:autoSpaceDN w:val="0"/>
        <w:adjustRightInd w:val="0"/>
        <w:spacing w:after="0" w:line="240" w:lineRule="auto"/>
        <w:ind w:left="1418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t>- Федеральный проект «Спорт – норма жизни»</w:t>
      </w:r>
    </w:p>
    <w:p w:rsidR="00685033" w:rsidRDefault="00685033" w:rsidP="00685033">
      <w:pPr>
        <w:autoSpaceDE w:val="0"/>
        <w:autoSpaceDN w:val="0"/>
        <w:adjustRightInd w:val="0"/>
        <w:spacing w:after="0" w:line="240" w:lineRule="auto"/>
        <w:ind w:left="1418"/>
        <w:outlineLvl w:val="0"/>
        <w:rPr>
          <w:rFonts w:cs="Times New Roman"/>
          <w:szCs w:val="24"/>
        </w:rPr>
      </w:pPr>
    </w:p>
    <w:p w:rsidR="00674549" w:rsidRDefault="00674549" w:rsidP="00FE10DA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 w:rsidRPr="00674549">
        <w:rPr>
          <w:rFonts w:eastAsia="Calibri" w:cs="Times New Roman"/>
          <w:szCs w:val="24"/>
        </w:rPr>
        <w:lastRenderedPageBreak/>
        <w:t>Постановление</w:t>
      </w:r>
      <w:r>
        <w:rPr>
          <w:rFonts w:eastAsia="Calibri" w:cs="Times New Roman"/>
          <w:szCs w:val="24"/>
        </w:rPr>
        <w:t>м</w:t>
      </w:r>
      <w:r w:rsidRPr="00674549">
        <w:rPr>
          <w:rFonts w:eastAsia="Calibri" w:cs="Times New Roman"/>
          <w:szCs w:val="24"/>
        </w:rPr>
        <w:t xml:space="preserve"> Правительства УР от 29.12.2017 N 581 (ред. от 05.09.2022) "Об утверждении региональной программы "Газификация жилищно-коммунального хозяйства, промышленных и иных организаций в Удмуртской Республике на 2021 - 2030 годы" (Зарегистрировано в Управлении Минюста России по УР 15.01.2018 N RU18000201701606)</w:t>
      </w:r>
    </w:p>
    <w:p w:rsidR="00485EBF" w:rsidRPr="00FE10DA" w:rsidRDefault="00674549" w:rsidP="00485EBF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 w:rsidRPr="00674549">
        <w:rPr>
          <w:rFonts w:eastAsia="Calibri" w:cs="Times New Roman"/>
          <w:szCs w:val="24"/>
        </w:rPr>
        <w:t>Постановление Правительства УР от 06.04.2015 N 153 (ред. от 25.02.2021) "Об утверждении Правил формирования и реализации Адресной инвестиционной программы Удмуртской Республики" (Зарегистрировано в Управлении Минюста России по УР 15.04.2015 N RU18000201500228)</w:t>
      </w:r>
    </w:p>
    <w:p w:rsidR="00806EBD" w:rsidRPr="00FE10DA" w:rsidRDefault="00806EBD" w:rsidP="00806EBD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 w:rsidRPr="00FE10DA">
        <w:rPr>
          <w:rFonts w:eastAsia="Calibri" w:cs="Times New Roman"/>
          <w:szCs w:val="24"/>
        </w:rPr>
        <w:t xml:space="preserve">В соответствии с данными документами предусматриваются бюджетные инвестиции в объекты капитального строительства социальной сферы и газификации, которые реализуются Адресной инвестиционной программой Удмуртской Республики на очередной финансовый год. </w:t>
      </w:r>
      <w:r w:rsidRPr="00485EBF">
        <w:rPr>
          <w:rFonts w:eastAsia="Calibri" w:cs="Times New Roman"/>
          <w:szCs w:val="24"/>
        </w:rPr>
        <w:t>П</w:t>
      </w:r>
      <w:r>
        <w:rPr>
          <w:rFonts w:eastAsia="Calibri" w:cs="Times New Roman"/>
          <w:szCs w:val="24"/>
        </w:rPr>
        <w:t>орядок</w:t>
      </w:r>
      <w:r w:rsidRPr="00485EBF">
        <w:rPr>
          <w:rFonts w:eastAsia="Calibri" w:cs="Times New Roman"/>
          <w:szCs w:val="24"/>
        </w:rPr>
        <w:t xml:space="preserve"> формирования и реализации Адресной инвестиционной программы Удмуртской Республики формируется на основании </w:t>
      </w:r>
      <w:r>
        <w:rPr>
          <w:rFonts w:eastAsia="Calibri" w:cs="Times New Roman"/>
          <w:szCs w:val="24"/>
        </w:rPr>
        <w:t>Постановления</w:t>
      </w:r>
      <w:r w:rsidRPr="00485EBF">
        <w:rPr>
          <w:rFonts w:eastAsia="Calibri" w:cs="Times New Roman"/>
          <w:szCs w:val="24"/>
        </w:rPr>
        <w:t xml:space="preserve"> Правительства УР №</w:t>
      </w:r>
      <w:r>
        <w:rPr>
          <w:rFonts w:eastAsia="Calibri" w:cs="Times New Roman"/>
          <w:szCs w:val="24"/>
        </w:rPr>
        <w:t>153</w:t>
      </w:r>
      <w:r w:rsidRPr="00485EBF">
        <w:rPr>
          <w:rFonts w:eastAsia="Calibri" w:cs="Times New Roman"/>
          <w:szCs w:val="24"/>
        </w:rPr>
        <w:t xml:space="preserve"> от </w:t>
      </w:r>
      <w:r>
        <w:rPr>
          <w:rFonts w:eastAsia="Calibri" w:cs="Times New Roman"/>
          <w:szCs w:val="24"/>
        </w:rPr>
        <w:t>06</w:t>
      </w:r>
      <w:r w:rsidRPr="00485EBF">
        <w:rPr>
          <w:rFonts w:eastAsia="Calibri" w:cs="Times New Roman"/>
          <w:szCs w:val="24"/>
        </w:rPr>
        <w:t>.0</w:t>
      </w:r>
      <w:r>
        <w:rPr>
          <w:rFonts w:eastAsia="Calibri" w:cs="Times New Roman"/>
          <w:szCs w:val="24"/>
        </w:rPr>
        <w:t>4</w:t>
      </w:r>
      <w:r w:rsidRPr="00485EBF">
        <w:rPr>
          <w:rFonts w:eastAsia="Calibri" w:cs="Times New Roman"/>
          <w:szCs w:val="24"/>
        </w:rPr>
        <w:t>.1</w:t>
      </w:r>
      <w:r>
        <w:rPr>
          <w:rFonts w:eastAsia="Calibri" w:cs="Times New Roman"/>
          <w:szCs w:val="24"/>
        </w:rPr>
        <w:t>5 года</w:t>
      </w:r>
      <w:r w:rsidRPr="00485EBF">
        <w:rPr>
          <w:rFonts w:eastAsia="Calibri" w:cs="Times New Roman"/>
          <w:szCs w:val="24"/>
        </w:rPr>
        <w:t xml:space="preserve"> «Об утверждении </w:t>
      </w:r>
      <w:r>
        <w:rPr>
          <w:rFonts w:eastAsia="Calibri" w:cs="Times New Roman"/>
          <w:szCs w:val="24"/>
        </w:rPr>
        <w:t>Правил формирования и реализации Адресной инвестиционной программы Удмуртской Республики</w:t>
      </w:r>
      <w:r w:rsidRPr="00485EBF">
        <w:rPr>
          <w:rFonts w:eastAsia="Calibri" w:cs="Times New Roman"/>
          <w:szCs w:val="24"/>
        </w:rPr>
        <w:t>»</w:t>
      </w:r>
      <w:r>
        <w:rPr>
          <w:rFonts w:eastAsia="Calibri" w:cs="Times New Roman"/>
          <w:szCs w:val="24"/>
        </w:rPr>
        <w:t>.</w:t>
      </w:r>
    </w:p>
    <w:p w:rsidR="00FE10DA" w:rsidRPr="00FE10DA" w:rsidRDefault="00685F31" w:rsidP="00FE10DA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szCs w:val="24"/>
        </w:rPr>
      </w:pPr>
      <w:r w:rsidRPr="00D32350">
        <w:rPr>
          <w:rFonts w:eastAsia="Calibri" w:cs="Times New Roman"/>
          <w:szCs w:val="24"/>
        </w:rPr>
        <w:t>В 20</w:t>
      </w:r>
      <w:r w:rsidR="00806EBD">
        <w:rPr>
          <w:rFonts w:eastAsia="Calibri" w:cs="Times New Roman"/>
          <w:szCs w:val="24"/>
        </w:rPr>
        <w:t>20</w:t>
      </w:r>
      <w:r w:rsidRPr="00D32350">
        <w:rPr>
          <w:rFonts w:eastAsia="Calibri" w:cs="Times New Roman"/>
          <w:szCs w:val="24"/>
        </w:rPr>
        <w:t xml:space="preserve"> - 202</w:t>
      </w:r>
      <w:r w:rsidR="00BC1BA7">
        <w:rPr>
          <w:rFonts w:eastAsia="Calibri" w:cs="Times New Roman"/>
          <w:szCs w:val="24"/>
        </w:rPr>
        <w:t>5</w:t>
      </w:r>
      <w:r w:rsidR="00FE10DA" w:rsidRPr="00D32350">
        <w:rPr>
          <w:rFonts w:eastAsia="Calibri" w:cs="Times New Roman"/>
          <w:szCs w:val="24"/>
        </w:rPr>
        <w:t xml:space="preserve"> годах основным</w:t>
      </w:r>
      <w:r w:rsidR="00FE10DA" w:rsidRPr="00FE10DA">
        <w:rPr>
          <w:rFonts w:eastAsia="Calibri" w:cs="Times New Roman"/>
          <w:szCs w:val="24"/>
        </w:rPr>
        <w:t xml:space="preserve"> направлением в строительстве объектов социальной сферы города является строительство, реконструкция и капитальный ремонт детских дошкольных и образовательных учреждений, объектов физической культуры и спорта.</w:t>
      </w:r>
      <w:r w:rsidR="00FE10DA" w:rsidRPr="00FE10DA">
        <w:rPr>
          <w:rFonts w:ascii="Calibri" w:eastAsia="Calibri" w:hAnsi="Calibri" w:cs="Times New Roman"/>
          <w:sz w:val="22"/>
        </w:rPr>
        <w:t xml:space="preserve"> </w:t>
      </w:r>
      <w:r w:rsidR="00FE10DA" w:rsidRPr="00FE10DA">
        <w:rPr>
          <w:rFonts w:eastAsia="Calibri" w:cs="Times New Roman"/>
          <w:szCs w:val="24"/>
        </w:rPr>
        <w:t xml:space="preserve">Для строительства и реконструкции муниципальных дошкольных учреждений формируется ежегодный перечень объектов, включаемый в Адресную Инвестиционную программу, утверждаемую Правительством Удмуртской Республики. </w:t>
      </w:r>
    </w:p>
    <w:p w:rsidR="00FE10DA" w:rsidRPr="00FE10DA" w:rsidRDefault="00FE10DA" w:rsidP="00657D14">
      <w:p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left="1429" w:right="709"/>
        <w:jc w:val="both"/>
        <w:rPr>
          <w:rFonts w:eastAsia="Calibri" w:cs="Times New Roman"/>
          <w:b/>
          <w:szCs w:val="24"/>
        </w:rPr>
      </w:pPr>
      <w:r w:rsidRPr="00FE10DA">
        <w:rPr>
          <w:rFonts w:eastAsia="Calibri" w:cs="Times New Roman"/>
          <w:szCs w:val="24"/>
        </w:rPr>
        <w:t xml:space="preserve">          Создание в городе системы учреждений, обеспечивающих удовлетворение социальных, культурных, бытовых, духовных потребностей человека в соответствии с требованиями времени и развитием общества будет способствовать повышению качества жизни населения.             </w:t>
      </w:r>
    </w:p>
    <w:p w:rsidR="00FE10DA" w:rsidRPr="00FE10DA" w:rsidRDefault="00FE10DA" w:rsidP="00FE10DA">
      <w:pPr>
        <w:numPr>
          <w:ilvl w:val="0"/>
          <w:numId w:val="3"/>
        </w:numPr>
        <w:shd w:val="clear" w:color="auto" w:fill="FFFFFF"/>
        <w:tabs>
          <w:tab w:val="left" w:pos="1069"/>
          <w:tab w:val="left" w:pos="1276"/>
        </w:tabs>
        <w:suppressAutoHyphens/>
        <w:spacing w:before="360" w:after="360" w:line="240" w:lineRule="auto"/>
        <w:ind w:right="709"/>
        <w:jc w:val="center"/>
        <w:rPr>
          <w:rFonts w:eastAsia="Calibri" w:cs="Times New Roman"/>
          <w:b/>
          <w:szCs w:val="24"/>
        </w:rPr>
      </w:pPr>
      <w:r w:rsidRPr="00FE10DA">
        <w:rPr>
          <w:rFonts w:eastAsia="Calibri" w:cs="Times New Roman"/>
          <w:b/>
          <w:szCs w:val="24"/>
        </w:rPr>
        <w:t>Приоритеты, цели и задачи</w:t>
      </w:r>
    </w:p>
    <w:p w:rsidR="00FE10DA" w:rsidRPr="00FE10DA" w:rsidRDefault="00FE10DA" w:rsidP="00806E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E10DA">
        <w:rPr>
          <w:rFonts w:eastAsia="Times New Roman" w:cs="Times New Roman"/>
          <w:color w:val="000000"/>
          <w:szCs w:val="24"/>
          <w:lang w:eastAsia="ru-RU"/>
        </w:rPr>
        <w:t>Приоритетами муниципальной политики в сфере реализации программы являются следующие:</w:t>
      </w:r>
    </w:p>
    <w:p w:rsidR="00FE10DA" w:rsidRPr="00FE10DA" w:rsidRDefault="00FE10DA" w:rsidP="00806EBD">
      <w:pPr>
        <w:spacing w:before="240" w:after="0" w:line="240" w:lineRule="auto"/>
        <w:ind w:left="1418"/>
        <w:contextualSpacing/>
        <w:rPr>
          <w:rFonts w:eastAsia="Times New Roman" w:cs="Times New Roman"/>
          <w:bCs/>
          <w:szCs w:val="24"/>
        </w:rPr>
      </w:pPr>
      <w:r w:rsidRPr="00FE10DA">
        <w:rPr>
          <w:rFonts w:eastAsia="Times New Roman" w:cs="Times New Roman"/>
          <w:bCs/>
          <w:szCs w:val="24"/>
        </w:rPr>
        <w:br/>
        <w:t>- повышение эффективности муниципального управления</w:t>
      </w:r>
      <w:r w:rsidR="00806EBD">
        <w:rPr>
          <w:rFonts w:eastAsia="Times New Roman" w:cs="Times New Roman"/>
          <w:bCs/>
          <w:szCs w:val="24"/>
        </w:rPr>
        <w:t xml:space="preserve"> отрасли «Строительство»</w:t>
      </w:r>
      <w:r w:rsidRPr="00FE10DA">
        <w:rPr>
          <w:rFonts w:eastAsia="Times New Roman" w:cs="Times New Roman"/>
          <w:bCs/>
          <w:szCs w:val="24"/>
        </w:rPr>
        <w:t>;</w:t>
      </w:r>
      <w:r w:rsidRPr="00FE10DA">
        <w:rPr>
          <w:rFonts w:eastAsia="Times New Roman" w:cs="Times New Roman"/>
          <w:bCs/>
          <w:szCs w:val="24"/>
        </w:rPr>
        <w:br/>
        <w:t xml:space="preserve">- повышение качества прогнозирования социально-экономического развития отрасли </w:t>
      </w:r>
      <w:r w:rsidR="00806EBD">
        <w:rPr>
          <w:rFonts w:eastAsia="Times New Roman" w:cs="Times New Roman"/>
          <w:bCs/>
          <w:szCs w:val="24"/>
        </w:rPr>
        <w:t>«</w:t>
      </w:r>
      <w:r w:rsidRPr="00FE10DA">
        <w:rPr>
          <w:rFonts w:eastAsia="Times New Roman" w:cs="Times New Roman"/>
          <w:bCs/>
          <w:szCs w:val="24"/>
        </w:rPr>
        <w:t>Строительство</w:t>
      </w:r>
      <w:r w:rsidR="00806EBD">
        <w:rPr>
          <w:rFonts w:eastAsia="Times New Roman" w:cs="Times New Roman"/>
          <w:bCs/>
          <w:szCs w:val="24"/>
        </w:rPr>
        <w:t>»</w:t>
      </w:r>
      <w:r w:rsidRPr="00FE10DA">
        <w:rPr>
          <w:rFonts w:eastAsia="Times New Roman" w:cs="Times New Roman"/>
          <w:bCs/>
          <w:szCs w:val="24"/>
        </w:rPr>
        <w:t>;</w:t>
      </w:r>
      <w:r w:rsidRPr="00FE10DA">
        <w:rPr>
          <w:rFonts w:eastAsia="Times New Roman" w:cs="Times New Roman"/>
          <w:bCs/>
          <w:szCs w:val="24"/>
        </w:rPr>
        <w:br/>
        <w:t>- первоочередное строительство детских дошкольных учреж</w:t>
      </w:r>
      <w:r w:rsidR="00685F31">
        <w:rPr>
          <w:rFonts w:eastAsia="Times New Roman" w:cs="Times New Roman"/>
          <w:bCs/>
          <w:szCs w:val="24"/>
        </w:rPr>
        <w:t>дений с целью ликвидации до 202</w:t>
      </w:r>
      <w:r w:rsidR="00BC1BA7">
        <w:rPr>
          <w:rFonts w:eastAsia="Times New Roman" w:cs="Times New Roman"/>
          <w:bCs/>
          <w:szCs w:val="24"/>
        </w:rPr>
        <w:t>5</w:t>
      </w:r>
      <w:r w:rsidRPr="00FE10DA">
        <w:rPr>
          <w:rFonts w:eastAsia="Times New Roman" w:cs="Times New Roman"/>
          <w:bCs/>
          <w:szCs w:val="24"/>
        </w:rPr>
        <w:t xml:space="preserve"> года очередей в детские дошкольные учреждения для детей в возрасте от трех до семи лет;</w:t>
      </w:r>
      <w:r w:rsidRPr="00FE10DA">
        <w:rPr>
          <w:rFonts w:eastAsia="Times New Roman" w:cs="Times New Roman"/>
          <w:bCs/>
          <w:szCs w:val="24"/>
        </w:rPr>
        <w:br/>
        <w:t>- строительство и реконструкция школ;</w:t>
      </w:r>
    </w:p>
    <w:p w:rsidR="00FE10DA" w:rsidRPr="00FE10DA" w:rsidRDefault="00FE10DA" w:rsidP="00806EBD">
      <w:pPr>
        <w:spacing w:before="240" w:after="0" w:line="240" w:lineRule="auto"/>
        <w:ind w:left="1418"/>
        <w:contextualSpacing/>
        <w:rPr>
          <w:rFonts w:eastAsia="Times New Roman" w:cs="Times New Roman"/>
          <w:bCs/>
          <w:szCs w:val="24"/>
        </w:rPr>
      </w:pPr>
      <w:r w:rsidRPr="00FE10DA">
        <w:rPr>
          <w:rFonts w:eastAsia="Times New Roman" w:cs="Times New Roman"/>
          <w:bCs/>
          <w:szCs w:val="24"/>
        </w:rPr>
        <w:t>- создание благоприятных условий для привлечения внебюджетных источников финансирования для дальнейшего развития газификации города</w:t>
      </w:r>
      <w:r w:rsidR="00806EBD">
        <w:rPr>
          <w:rFonts w:eastAsia="Times New Roman" w:cs="Times New Roman"/>
          <w:bCs/>
          <w:szCs w:val="24"/>
        </w:rPr>
        <w:t>.</w:t>
      </w:r>
    </w:p>
    <w:p w:rsidR="00FE10DA" w:rsidRPr="00FE10DA" w:rsidRDefault="00FE10DA" w:rsidP="00806EBD">
      <w:pPr>
        <w:spacing w:before="240" w:after="0" w:line="240" w:lineRule="auto"/>
        <w:ind w:left="1418"/>
        <w:contextualSpacing/>
        <w:rPr>
          <w:rFonts w:eastAsia="Times New Roman" w:cs="Times New Roman"/>
          <w:bCs/>
          <w:szCs w:val="24"/>
        </w:rPr>
      </w:pPr>
    </w:p>
    <w:p w:rsidR="00FE10DA" w:rsidRPr="00864FE0" w:rsidRDefault="00FE10DA" w:rsidP="00C31B98">
      <w:pPr>
        <w:numPr>
          <w:ilvl w:val="1"/>
          <w:numId w:val="3"/>
        </w:numPr>
        <w:ind w:left="1418" w:firstLine="0"/>
        <w:jc w:val="both"/>
        <w:rPr>
          <w:rFonts w:eastAsia="Calibri" w:cs="Times New Roman"/>
          <w:sz w:val="22"/>
        </w:rPr>
      </w:pPr>
      <w:r w:rsidRPr="00864FE0">
        <w:rPr>
          <w:rFonts w:eastAsia="Calibri" w:cs="Times New Roman"/>
          <w:sz w:val="22"/>
        </w:rPr>
        <w:t>Основными целями  являются:</w:t>
      </w:r>
    </w:p>
    <w:p w:rsidR="00FE10DA" w:rsidRPr="00864FE0" w:rsidRDefault="00FE10DA" w:rsidP="00C031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64FE0">
        <w:rPr>
          <w:rFonts w:eastAsia="Times New Roman" w:cs="Times New Roman"/>
          <w:color w:val="000000"/>
          <w:szCs w:val="24"/>
          <w:lang w:eastAsia="ru-RU"/>
        </w:rPr>
        <w:lastRenderedPageBreak/>
        <w:t>- повышение качества и уровня жизни населения города в результате ввода в эксплуатацию объектов социальной сферы и газовых сетей;</w:t>
      </w:r>
    </w:p>
    <w:p w:rsidR="00FE10DA" w:rsidRPr="00864FE0" w:rsidRDefault="00FE10DA" w:rsidP="00C031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64FE0">
        <w:rPr>
          <w:rFonts w:eastAsia="Times New Roman" w:cs="Times New Roman"/>
          <w:color w:val="000000"/>
          <w:szCs w:val="24"/>
          <w:lang w:eastAsia="ru-RU"/>
        </w:rPr>
        <w:t>- Реализация муниципальных, республиканских, федеральных программ в части строительства объектов муниципального образования «Город Воткинск»</w:t>
      </w:r>
    </w:p>
    <w:p w:rsidR="00FE10DA" w:rsidRPr="00864FE0" w:rsidRDefault="00FE10DA" w:rsidP="00C31B98">
      <w:pPr>
        <w:ind w:left="1418"/>
        <w:jc w:val="both"/>
        <w:rPr>
          <w:rFonts w:eastAsia="Calibri" w:cs="Times New Roman"/>
          <w:sz w:val="22"/>
        </w:rPr>
      </w:pPr>
      <w:r w:rsidRPr="00864FE0">
        <w:rPr>
          <w:rFonts w:eastAsia="Calibri" w:cs="Times New Roman"/>
          <w:sz w:val="22"/>
        </w:rPr>
        <w:t>2.2. Основными задачами  являются:</w:t>
      </w:r>
    </w:p>
    <w:p w:rsidR="00FE10DA" w:rsidRPr="00FE10DA" w:rsidRDefault="00FE10DA" w:rsidP="00C031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rPr>
          <w:rFonts w:eastAsia="Times New Roman" w:cs="Times New Roman"/>
          <w:color w:val="000000"/>
          <w:szCs w:val="24"/>
          <w:lang w:eastAsia="ru-RU"/>
        </w:rPr>
      </w:pPr>
      <w:r w:rsidRPr="00FE10DA">
        <w:rPr>
          <w:rFonts w:eastAsia="Times New Roman" w:cs="Times New Roman"/>
          <w:color w:val="000000"/>
          <w:szCs w:val="24"/>
          <w:lang w:eastAsia="ru-RU"/>
        </w:rPr>
        <w:t xml:space="preserve">- снижение стоимости строительства объектов путем оптимизации проектных решений, уменьшения сроков строительства;    </w:t>
      </w:r>
    </w:p>
    <w:p w:rsidR="00FE10DA" w:rsidRPr="00FE10DA" w:rsidRDefault="00FE10DA" w:rsidP="00C031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rPr>
          <w:rFonts w:eastAsia="Times New Roman" w:cs="Times New Roman"/>
          <w:color w:val="000000"/>
          <w:szCs w:val="24"/>
          <w:lang w:eastAsia="ru-RU"/>
        </w:rPr>
      </w:pPr>
      <w:r w:rsidRPr="00FE10DA">
        <w:rPr>
          <w:rFonts w:eastAsia="Times New Roman" w:cs="Times New Roman"/>
          <w:color w:val="000000"/>
          <w:szCs w:val="24"/>
          <w:lang w:eastAsia="ru-RU"/>
        </w:rPr>
        <w:t xml:space="preserve">- применения новых прогрессивных материалов;                 </w:t>
      </w:r>
    </w:p>
    <w:p w:rsidR="00FE10DA" w:rsidRPr="00FE10DA" w:rsidRDefault="00FE10DA" w:rsidP="00C031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rPr>
          <w:rFonts w:eastAsia="Times New Roman" w:cs="Times New Roman"/>
          <w:color w:val="000000"/>
          <w:szCs w:val="24"/>
          <w:lang w:eastAsia="ru-RU"/>
        </w:rPr>
      </w:pPr>
      <w:r w:rsidRPr="00FE10DA">
        <w:rPr>
          <w:rFonts w:eastAsia="Times New Roman" w:cs="Times New Roman"/>
          <w:color w:val="000000"/>
          <w:szCs w:val="24"/>
          <w:lang w:eastAsia="ru-RU"/>
        </w:rPr>
        <w:t xml:space="preserve">- концентрация капитальных вложений, прежде всего на завершении ранее начатых строек;     </w:t>
      </w:r>
    </w:p>
    <w:p w:rsidR="00FE10DA" w:rsidRPr="00FE10DA" w:rsidRDefault="00FE10DA" w:rsidP="00C031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rPr>
          <w:rFonts w:eastAsia="Times New Roman" w:cs="Times New Roman"/>
          <w:color w:val="000000"/>
          <w:szCs w:val="24"/>
          <w:lang w:eastAsia="ru-RU"/>
        </w:rPr>
      </w:pPr>
      <w:r w:rsidRPr="00FE10DA">
        <w:rPr>
          <w:rFonts w:eastAsia="Times New Roman" w:cs="Times New Roman"/>
          <w:color w:val="000000"/>
          <w:szCs w:val="24"/>
          <w:lang w:eastAsia="ru-RU"/>
        </w:rPr>
        <w:t xml:space="preserve">- повышение уровня обеспеченности населения объектами социального назначения;                                    </w:t>
      </w:r>
    </w:p>
    <w:p w:rsidR="00FE10DA" w:rsidRPr="00FE10DA" w:rsidRDefault="00FE10DA" w:rsidP="00C031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rPr>
          <w:rFonts w:eastAsia="Times New Roman" w:cs="Times New Roman"/>
          <w:color w:val="000000"/>
          <w:szCs w:val="24"/>
          <w:lang w:eastAsia="ru-RU"/>
        </w:rPr>
      </w:pPr>
      <w:r w:rsidRPr="00FE10DA">
        <w:rPr>
          <w:rFonts w:eastAsia="Times New Roman" w:cs="Times New Roman"/>
          <w:color w:val="000000"/>
          <w:szCs w:val="24"/>
          <w:lang w:eastAsia="ru-RU"/>
        </w:rPr>
        <w:t xml:space="preserve">- обеспечение своевременного финансирования строительства объектов;   </w:t>
      </w:r>
    </w:p>
    <w:p w:rsidR="00FE10DA" w:rsidRPr="00FE10DA" w:rsidRDefault="00FE10DA" w:rsidP="00C031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rPr>
          <w:rFonts w:eastAsia="Times New Roman" w:cs="Times New Roman"/>
          <w:color w:val="000000"/>
          <w:szCs w:val="24"/>
          <w:lang w:eastAsia="ru-RU"/>
        </w:rPr>
      </w:pPr>
      <w:r w:rsidRPr="00FE10DA">
        <w:rPr>
          <w:rFonts w:eastAsia="Times New Roman" w:cs="Times New Roman"/>
          <w:color w:val="000000"/>
          <w:szCs w:val="24"/>
          <w:lang w:eastAsia="ru-RU"/>
        </w:rPr>
        <w:t xml:space="preserve">- целевое и эффективное использование бюджетных средств;     </w:t>
      </w:r>
    </w:p>
    <w:p w:rsidR="00FE10DA" w:rsidRPr="00FE10DA" w:rsidRDefault="00FE10DA" w:rsidP="00C031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/>
        <w:rPr>
          <w:rFonts w:eastAsia="Times New Roman" w:cs="Times New Roman"/>
          <w:color w:val="000000"/>
          <w:szCs w:val="24"/>
          <w:lang w:eastAsia="ru-RU"/>
        </w:rPr>
      </w:pPr>
      <w:r w:rsidRPr="00FE10DA">
        <w:rPr>
          <w:rFonts w:eastAsia="Times New Roman" w:cs="Times New Roman"/>
          <w:color w:val="000000"/>
          <w:szCs w:val="24"/>
          <w:lang w:eastAsia="ru-RU"/>
        </w:rPr>
        <w:t xml:space="preserve">- развитие распределительных газовых сетей, повышение уровня газификации МО;                         </w:t>
      </w:r>
    </w:p>
    <w:p w:rsidR="00FE10DA" w:rsidRPr="00FE10DA" w:rsidRDefault="00FE10DA" w:rsidP="00C031D7">
      <w:pPr>
        <w:spacing w:before="100" w:beforeAutospacing="1" w:after="150" w:line="240" w:lineRule="auto"/>
        <w:ind w:left="1418"/>
        <w:rPr>
          <w:rFonts w:eastAsia="Times New Roman" w:cs="Times New Roman"/>
          <w:b/>
          <w:szCs w:val="24"/>
          <w:lang w:eastAsia="ru-RU"/>
        </w:rPr>
      </w:pPr>
    </w:p>
    <w:p w:rsidR="00FE10DA" w:rsidRPr="00FE10DA" w:rsidRDefault="00FE10DA" w:rsidP="00FE10DA">
      <w:pPr>
        <w:spacing w:before="100" w:beforeAutospacing="1" w:after="15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E10DA">
        <w:rPr>
          <w:rFonts w:eastAsia="Times New Roman" w:cs="Times New Roman"/>
          <w:szCs w:val="24"/>
          <w:lang w:eastAsia="ru-RU"/>
        </w:rPr>
        <w:t xml:space="preserve">Перечень и сведения о составе и значениях целевых показателей (индикаторов) представлены в </w:t>
      </w:r>
      <w:r w:rsidRPr="00FE10DA">
        <w:rPr>
          <w:rFonts w:eastAsia="Times New Roman" w:cs="Times New Roman"/>
          <w:b/>
          <w:szCs w:val="24"/>
          <w:lang w:eastAsia="ru-RU"/>
        </w:rPr>
        <w:t>приложении 1</w:t>
      </w:r>
      <w:r w:rsidRPr="00FE10DA">
        <w:rPr>
          <w:rFonts w:eastAsia="Times New Roman" w:cs="Times New Roman"/>
          <w:szCs w:val="24"/>
          <w:lang w:eastAsia="ru-RU"/>
        </w:rPr>
        <w:t xml:space="preserve"> к муниципальной программе</w:t>
      </w:r>
    </w:p>
    <w:p w:rsidR="00FE10DA" w:rsidRPr="00FE10DA" w:rsidRDefault="00FE10DA" w:rsidP="00FE10DA">
      <w:pPr>
        <w:spacing w:before="100" w:beforeAutospacing="1" w:after="15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E10DA">
        <w:rPr>
          <w:rFonts w:eastAsia="Times New Roman" w:cs="Times New Roman"/>
          <w:szCs w:val="24"/>
          <w:lang w:eastAsia="ru-RU"/>
        </w:rPr>
        <w:t xml:space="preserve">Перечень основных мероприятий муниципальной программы с указанием сроков их реализации и ожидаемых результатов представлены в </w:t>
      </w:r>
      <w:r w:rsidRPr="00FE10DA">
        <w:rPr>
          <w:rFonts w:eastAsia="Times New Roman" w:cs="Times New Roman"/>
          <w:b/>
          <w:szCs w:val="24"/>
          <w:lang w:eastAsia="ru-RU"/>
        </w:rPr>
        <w:t xml:space="preserve">приложении 2 </w:t>
      </w:r>
      <w:r w:rsidRPr="00FE10DA">
        <w:rPr>
          <w:rFonts w:eastAsia="Times New Roman" w:cs="Times New Roman"/>
          <w:szCs w:val="24"/>
          <w:lang w:eastAsia="ru-RU"/>
        </w:rPr>
        <w:t>к муниципальной программе</w:t>
      </w:r>
    </w:p>
    <w:p w:rsidR="00FE10DA" w:rsidRPr="00FE10DA" w:rsidRDefault="00FE10DA" w:rsidP="00FE10DA">
      <w:pPr>
        <w:spacing w:before="100" w:beforeAutospacing="1" w:after="15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E10DA">
        <w:rPr>
          <w:rFonts w:eastAsia="Times New Roman" w:cs="Times New Roman"/>
          <w:szCs w:val="24"/>
          <w:lang w:eastAsia="ru-RU"/>
        </w:rPr>
        <w:t>Финансовая оценка применения мер муниципального регулирования</w:t>
      </w:r>
      <w:r w:rsidRPr="00FE10DA">
        <w:rPr>
          <w:rFonts w:ascii="Calibri" w:eastAsia="Calibri" w:hAnsi="Calibri" w:cs="Times New Roman"/>
          <w:sz w:val="22"/>
        </w:rPr>
        <w:t xml:space="preserve"> </w:t>
      </w:r>
      <w:r w:rsidRPr="00FE10DA">
        <w:rPr>
          <w:rFonts w:eastAsia="Times New Roman" w:cs="Times New Roman"/>
          <w:szCs w:val="24"/>
          <w:lang w:eastAsia="ru-RU"/>
        </w:rPr>
        <w:t xml:space="preserve">представлены в </w:t>
      </w:r>
      <w:r w:rsidRPr="00FE10DA">
        <w:rPr>
          <w:rFonts w:eastAsia="Times New Roman" w:cs="Times New Roman"/>
          <w:b/>
          <w:szCs w:val="24"/>
          <w:lang w:eastAsia="ru-RU"/>
        </w:rPr>
        <w:t xml:space="preserve">приложении 3 </w:t>
      </w:r>
      <w:r w:rsidRPr="00FE10DA">
        <w:rPr>
          <w:rFonts w:eastAsia="Times New Roman" w:cs="Times New Roman"/>
          <w:szCs w:val="24"/>
          <w:lang w:eastAsia="ru-RU"/>
        </w:rPr>
        <w:t>к муниципальной программе</w:t>
      </w:r>
    </w:p>
    <w:p w:rsidR="00FE10DA" w:rsidRPr="00FE10DA" w:rsidRDefault="00FE10DA" w:rsidP="00FE10DA">
      <w:pPr>
        <w:spacing w:before="100" w:beforeAutospacing="1" w:after="15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E10DA">
        <w:rPr>
          <w:rFonts w:eastAsia="Times New Roman" w:cs="Times New Roman"/>
          <w:szCs w:val="24"/>
          <w:lang w:eastAsia="ru-RU"/>
        </w:rPr>
        <w:t>Прогноз сводных показателей муниципальных заданий на оказание муниципальных услуг (выполнение работ)</w:t>
      </w:r>
      <w:r w:rsidRPr="00FE10DA">
        <w:rPr>
          <w:rFonts w:ascii="Calibri" w:eastAsia="Calibri" w:hAnsi="Calibri" w:cs="Times New Roman"/>
          <w:sz w:val="22"/>
        </w:rPr>
        <w:t xml:space="preserve"> </w:t>
      </w:r>
      <w:proofErr w:type="gramStart"/>
      <w:r w:rsidRPr="00FE10DA">
        <w:rPr>
          <w:rFonts w:eastAsia="Times New Roman" w:cs="Times New Roman"/>
          <w:szCs w:val="24"/>
          <w:lang w:eastAsia="ru-RU"/>
        </w:rPr>
        <w:t>представлены</w:t>
      </w:r>
      <w:proofErr w:type="gramEnd"/>
      <w:r w:rsidRPr="00FE10DA">
        <w:rPr>
          <w:rFonts w:eastAsia="Times New Roman" w:cs="Times New Roman"/>
          <w:szCs w:val="24"/>
          <w:lang w:eastAsia="ru-RU"/>
        </w:rPr>
        <w:t xml:space="preserve"> в </w:t>
      </w:r>
      <w:r w:rsidRPr="00FE10DA">
        <w:rPr>
          <w:rFonts w:eastAsia="Times New Roman" w:cs="Times New Roman"/>
          <w:b/>
          <w:szCs w:val="24"/>
          <w:lang w:eastAsia="ru-RU"/>
        </w:rPr>
        <w:t>приложении 4</w:t>
      </w:r>
      <w:r w:rsidRPr="00FE10DA">
        <w:rPr>
          <w:rFonts w:eastAsia="Times New Roman" w:cs="Times New Roman"/>
          <w:szCs w:val="24"/>
          <w:lang w:eastAsia="ru-RU"/>
        </w:rPr>
        <w:t xml:space="preserve"> к муниципальной программе</w:t>
      </w:r>
    </w:p>
    <w:p w:rsidR="00FE10DA" w:rsidRPr="00FE10DA" w:rsidRDefault="00FE10DA" w:rsidP="00FE10DA">
      <w:pPr>
        <w:spacing w:before="100" w:beforeAutospacing="1" w:after="15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E10DA">
        <w:rPr>
          <w:rFonts w:eastAsia="Times New Roman" w:cs="Times New Roman"/>
          <w:szCs w:val="24"/>
          <w:lang w:eastAsia="ru-RU"/>
        </w:rPr>
        <w:t xml:space="preserve">Ресурсное обеспечение реализации муниципальной программы за счет средств бюджета муниципального </w:t>
      </w:r>
      <w:r w:rsidR="00806EBD">
        <w:rPr>
          <w:rFonts w:eastAsia="Times New Roman" w:cs="Times New Roman"/>
          <w:szCs w:val="24"/>
          <w:lang w:eastAsia="ru-RU"/>
        </w:rPr>
        <w:t>образования «Город Воткинск»</w:t>
      </w:r>
      <w:r w:rsidRPr="00FE10DA">
        <w:rPr>
          <w:rFonts w:ascii="Calibri" w:eastAsia="Calibri" w:hAnsi="Calibri" w:cs="Times New Roman"/>
          <w:sz w:val="22"/>
        </w:rPr>
        <w:t xml:space="preserve"> </w:t>
      </w:r>
      <w:r w:rsidRPr="00FE10DA">
        <w:rPr>
          <w:rFonts w:eastAsia="Times New Roman" w:cs="Times New Roman"/>
          <w:szCs w:val="24"/>
          <w:lang w:eastAsia="ru-RU"/>
        </w:rPr>
        <w:t xml:space="preserve">представлены в </w:t>
      </w:r>
      <w:r w:rsidRPr="00FE10DA">
        <w:rPr>
          <w:rFonts w:eastAsia="Times New Roman" w:cs="Times New Roman"/>
          <w:b/>
          <w:szCs w:val="24"/>
          <w:lang w:eastAsia="ru-RU"/>
        </w:rPr>
        <w:t>приложении 5</w:t>
      </w:r>
      <w:r w:rsidRPr="00FE10DA">
        <w:rPr>
          <w:rFonts w:eastAsia="Times New Roman" w:cs="Times New Roman"/>
          <w:szCs w:val="24"/>
          <w:lang w:eastAsia="ru-RU"/>
        </w:rPr>
        <w:t xml:space="preserve"> к муниципальной программе</w:t>
      </w:r>
    </w:p>
    <w:p w:rsidR="00AB6763" w:rsidRDefault="00FE10DA" w:rsidP="000415E8">
      <w:pPr>
        <w:spacing w:before="100" w:beforeAutospacing="1" w:after="15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E10DA">
        <w:rPr>
          <w:rFonts w:eastAsia="Times New Roman" w:cs="Times New Roman"/>
          <w:szCs w:val="24"/>
          <w:lang w:eastAsia="ru-RU"/>
        </w:rPr>
        <w:t>Прогнозная (справочная) оценка ресурсного обеспечения реализации муниципальной программы за счет всех источников финансирования</w:t>
      </w:r>
      <w:r w:rsidRPr="00FE10DA">
        <w:rPr>
          <w:rFonts w:ascii="Calibri" w:eastAsia="Calibri" w:hAnsi="Calibri" w:cs="Times New Roman"/>
          <w:sz w:val="22"/>
        </w:rPr>
        <w:t xml:space="preserve"> </w:t>
      </w:r>
      <w:r w:rsidRPr="00FE10DA">
        <w:rPr>
          <w:rFonts w:eastAsia="Times New Roman" w:cs="Times New Roman"/>
          <w:szCs w:val="24"/>
          <w:lang w:eastAsia="ru-RU"/>
        </w:rPr>
        <w:t xml:space="preserve">представлены в </w:t>
      </w:r>
      <w:r w:rsidRPr="00FE10DA">
        <w:rPr>
          <w:rFonts w:eastAsia="Times New Roman" w:cs="Times New Roman"/>
          <w:b/>
          <w:szCs w:val="24"/>
          <w:lang w:eastAsia="ru-RU"/>
        </w:rPr>
        <w:t>приложении 6</w:t>
      </w:r>
      <w:r w:rsidRPr="00FE10DA">
        <w:rPr>
          <w:rFonts w:eastAsia="Times New Roman" w:cs="Times New Roman"/>
          <w:szCs w:val="24"/>
          <w:lang w:eastAsia="ru-RU"/>
        </w:rPr>
        <w:t xml:space="preserve"> к муниципальной программе</w:t>
      </w:r>
    </w:p>
    <w:sectPr w:rsidR="00AB6763" w:rsidSect="00FE10D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3"/>
    <w:multiLevelType w:val="multilevel"/>
    <w:tmpl w:val="00000043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1800"/>
      </w:pPr>
      <w:rPr>
        <w:rFonts w:cs="Times New Roman"/>
      </w:rPr>
    </w:lvl>
  </w:abstractNum>
  <w:abstractNum w:abstractNumId="1">
    <w:nsid w:val="031A248C"/>
    <w:multiLevelType w:val="hybridMultilevel"/>
    <w:tmpl w:val="382C5EC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3E1F9B"/>
    <w:multiLevelType w:val="hybridMultilevel"/>
    <w:tmpl w:val="0F128F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65087"/>
    <w:multiLevelType w:val="hybridMultilevel"/>
    <w:tmpl w:val="C34E2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E3E28"/>
    <w:multiLevelType w:val="hybridMultilevel"/>
    <w:tmpl w:val="94A4CC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505D3"/>
    <w:multiLevelType w:val="hybridMultilevel"/>
    <w:tmpl w:val="8FB6D878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1EC80FD3"/>
    <w:multiLevelType w:val="hybridMultilevel"/>
    <w:tmpl w:val="91DE6B6E"/>
    <w:lvl w:ilvl="0" w:tplc="6B564666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AF7E82"/>
    <w:multiLevelType w:val="multilevel"/>
    <w:tmpl w:val="7264008C"/>
    <w:lvl w:ilvl="0">
      <w:start w:val="2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2BD24EF7"/>
    <w:multiLevelType w:val="hybridMultilevel"/>
    <w:tmpl w:val="D6D07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A31B9"/>
    <w:multiLevelType w:val="hybridMultilevel"/>
    <w:tmpl w:val="55C87598"/>
    <w:lvl w:ilvl="0" w:tplc="A8D46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EC54AB7"/>
    <w:multiLevelType w:val="hybridMultilevel"/>
    <w:tmpl w:val="29143926"/>
    <w:lvl w:ilvl="0" w:tplc="91BA0384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1">
    <w:nsid w:val="49E22CB2"/>
    <w:multiLevelType w:val="hybridMultilevel"/>
    <w:tmpl w:val="91A4C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43B73"/>
    <w:multiLevelType w:val="hybridMultilevel"/>
    <w:tmpl w:val="C08412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161925"/>
    <w:multiLevelType w:val="hybridMultilevel"/>
    <w:tmpl w:val="A970D85E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46A81E04">
      <w:start w:val="1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F35C0"/>
    <w:multiLevelType w:val="hybridMultilevel"/>
    <w:tmpl w:val="B91CFE86"/>
    <w:lvl w:ilvl="0" w:tplc="D9B6B5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19411E"/>
    <w:multiLevelType w:val="hybridMultilevel"/>
    <w:tmpl w:val="2C0E808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16746"/>
    <w:multiLevelType w:val="hybridMultilevel"/>
    <w:tmpl w:val="8E864936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E1095B"/>
    <w:multiLevelType w:val="hybridMultilevel"/>
    <w:tmpl w:val="3EE65B1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4914EB"/>
    <w:multiLevelType w:val="hybridMultilevel"/>
    <w:tmpl w:val="C00AC1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087289"/>
    <w:multiLevelType w:val="multilevel"/>
    <w:tmpl w:val="59C2E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17"/>
  </w:num>
  <w:num w:numId="8">
    <w:abstractNumId w:val="13"/>
  </w:num>
  <w:num w:numId="9">
    <w:abstractNumId w:val="15"/>
  </w:num>
  <w:num w:numId="10">
    <w:abstractNumId w:val="14"/>
  </w:num>
  <w:num w:numId="11">
    <w:abstractNumId w:val="5"/>
  </w:num>
  <w:num w:numId="12">
    <w:abstractNumId w:val="12"/>
  </w:num>
  <w:num w:numId="13">
    <w:abstractNumId w:val="8"/>
  </w:num>
  <w:num w:numId="14">
    <w:abstractNumId w:val="11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0"/>
  </w:num>
  <w:num w:numId="18">
    <w:abstractNumId w:val="4"/>
  </w:num>
  <w:num w:numId="19">
    <w:abstractNumId w:val="2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003"/>
    <w:rsid w:val="0002702C"/>
    <w:rsid w:val="000415E8"/>
    <w:rsid w:val="00073D25"/>
    <w:rsid w:val="000D252B"/>
    <w:rsid w:val="000E64C1"/>
    <w:rsid w:val="000E7096"/>
    <w:rsid w:val="00141CDF"/>
    <w:rsid w:val="00142D11"/>
    <w:rsid w:val="00155F83"/>
    <w:rsid w:val="001639F1"/>
    <w:rsid w:val="001B116C"/>
    <w:rsid w:val="001C5977"/>
    <w:rsid w:val="001C5E77"/>
    <w:rsid w:val="001F01EA"/>
    <w:rsid w:val="001F2EAE"/>
    <w:rsid w:val="001F5437"/>
    <w:rsid w:val="00211A38"/>
    <w:rsid w:val="0022374D"/>
    <w:rsid w:val="002240AB"/>
    <w:rsid w:val="0023339C"/>
    <w:rsid w:val="00235E39"/>
    <w:rsid w:val="00255F3C"/>
    <w:rsid w:val="002972E9"/>
    <w:rsid w:val="002A2EEC"/>
    <w:rsid w:val="002D4388"/>
    <w:rsid w:val="002F136D"/>
    <w:rsid w:val="00304A88"/>
    <w:rsid w:val="003102D7"/>
    <w:rsid w:val="0033164B"/>
    <w:rsid w:val="0037150F"/>
    <w:rsid w:val="003749EA"/>
    <w:rsid w:val="003B5F05"/>
    <w:rsid w:val="003D2E92"/>
    <w:rsid w:val="003F53CC"/>
    <w:rsid w:val="003F742B"/>
    <w:rsid w:val="00400CD1"/>
    <w:rsid w:val="00476158"/>
    <w:rsid w:val="00485EBF"/>
    <w:rsid w:val="004A5552"/>
    <w:rsid w:val="004A5FCE"/>
    <w:rsid w:val="004C2C4A"/>
    <w:rsid w:val="004D2485"/>
    <w:rsid w:val="004F57B4"/>
    <w:rsid w:val="00507907"/>
    <w:rsid w:val="00515440"/>
    <w:rsid w:val="00552DCA"/>
    <w:rsid w:val="00576102"/>
    <w:rsid w:val="005D0827"/>
    <w:rsid w:val="005D1C37"/>
    <w:rsid w:val="005D4281"/>
    <w:rsid w:val="005F214C"/>
    <w:rsid w:val="00603CE5"/>
    <w:rsid w:val="00615314"/>
    <w:rsid w:val="006547F8"/>
    <w:rsid w:val="00657D14"/>
    <w:rsid w:val="00664185"/>
    <w:rsid w:val="00664C11"/>
    <w:rsid w:val="00674549"/>
    <w:rsid w:val="00685033"/>
    <w:rsid w:val="00685F31"/>
    <w:rsid w:val="00691B1F"/>
    <w:rsid w:val="006A396E"/>
    <w:rsid w:val="006A58CF"/>
    <w:rsid w:val="006A659E"/>
    <w:rsid w:val="00705B85"/>
    <w:rsid w:val="00716E42"/>
    <w:rsid w:val="00736C36"/>
    <w:rsid w:val="0078044C"/>
    <w:rsid w:val="00793D1F"/>
    <w:rsid w:val="007B7628"/>
    <w:rsid w:val="007C7F25"/>
    <w:rsid w:val="007D68EF"/>
    <w:rsid w:val="007F0DD0"/>
    <w:rsid w:val="00806EBD"/>
    <w:rsid w:val="00850998"/>
    <w:rsid w:val="00852691"/>
    <w:rsid w:val="008563F0"/>
    <w:rsid w:val="00857482"/>
    <w:rsid w:val="00864FE0"/>
    <w:rsid w:val="008A3679"/>
    <w:rsid w:val="008A5C21"/>
    <w:rsid w:val="008B1DD8"/>
    <w:rsid w:val="008E0706"/>
    <w:rsid w:val="00915131"/>
    <w:rsid w:val="00924F7A"/>
    <w:rsid w:val="0094728A"/>
    <w:rsid w:val="00961A10"/>
    <w:rsid w:val="00980B71"/>
    <w:rsid w:val="009A36BA"/>
    <w:rsid w:val="009A66A6"/>
    <w:rsid w:val="009C7D44"/>
    <w:rsid w:val="00A2198B"/>
    <w:rsid w:val="00A50885"/>
    <w:rsid w:val="00A601B8"/>
    <w:rsid w:val="00A60BD4"/>
    <w:rsid w:val="00A6300B"/>
    <w:rsid w:val="00A6706B"/>
    <w:rsid w:val="00A701C0"/>
    <w:rsid w:val="00AB6763"/>
    <w:rsid w:val="00AD4332"/>
    <w:rsid w:val="00AD7F50"/>
    <w:rsid w:val="00B21A4F"/>
    <w:rsid w:val="00B31D6E"/>
    <w:rsid w:val="00B34551"/>
    <w:rsid w:val="00B45CB4"/>
    <w:rsid w:val="00B60BE5"/>
    <w:rsid w:val="00B75B1F"/>
    <w:rsid w:val="00BB018F"/>
    <w:rsid w:val="00BC1BA7"/>
    <w:rsid w:val="00C031D7"/>
    <w:rsid w:val="00C129E1"/>
    <w:rsid w:val="00C1498C"/>
    <w:rsid w:val="00C15806"/>
    <w:rsid w:val="00C31B98"/>
    <w:rsid w:val="00C56AEC"/>
    <w:rsid w:val="00CC0DA6"/>
    <w:rsid w:val="00CD3ECB"/>
    <w:rsid w:val="00CD6C3B"/>
    <w:rsid w:val="00D24566"/>
    <w:rsid w:val="00D32350"/>
    <w:rsid w:val="00D671C9"/>
    <w:rsid w:val="00D93CA9"/>
    <w:rsid w:val="00D97CD3"/>
    <w:rsid w:val="00DA6DC2"/>
    <w:rsid w:val="00E2074A"/>
    <w:rsid w:val="00E4692C"/>
    <w:rsid w:val="00E56964"/>
    <w:rsid w:val="00E646C4"/>
    <w:rsid w:val="00EA6003"/>
    <w:rsid w:val="00ED5295"/>
    <w:rsid w:val="00EF22B4"/>
    <w:rsid w:val="00F140FA"/>
    <w:rsid w:val="00F1441A"/>
    <w:rsid w:val="00F33434"/>
    <w:rsid w:val="00F576D6"/>
    <w:rsid w:val="00F61B2B"/>
    <w:rsid w:val="00FC039D"/>
    <w:rsid w:val="00FE10DA"/>
    <w:rsid w:val="00FE28A4"/>
    <w:rsid w:val="00FF4F0F"/>
    <w:rsid w:val="00FF5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91"/>
    <w:rPr>
      <w:rFonts w:ascii="Times New Roman" w:hAnsi="Times New Roman"/>
      <w:sz w:val="24"/>
    </w:rPr>
  </w:style>
  <w:style w:type="paragraph" w:styleId="3">
    <w:name w:val="heading 3"/>
    <w:basedOn w:val="a"/>
    <w:link w:val="30"/>
    <w:uiPriority w:val="9"/>
    <w:qFormat/>
    <w:rsid w:val="00FE10DA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691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E10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E10DA"/>
  </w:style>
  <w:style w:type="paragraph" w:styleId="a4">
    <w:name w:val="Normal (Web)"/>
    <w:basedOn w:val="a"/>
    <w:uiPriority w:val="99"/>
    <w:unhideWhenUsed/>
    <w:rsid w:val="00FE10D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Strong"/>
    <w:uiPriority w:val="22"/>
    <w:qFormat/>
    <w:rsid w:val="00FE10DA"/>
    <w:rPr>
      <w:b/>
      <w:bCs/>
    </w:rPr>
  </w:style>
  <w:style w:type="character" w:customStyle="1" w:styleId="apple-converted-space">
    <w:name w:val="apple-converted-space"/>
    <w:basedOn w:val="a0"/>
    <w:rsid w:val="00FE10DA"/>
  </w:style>
  <w:style w:type="character" w:styleId="a6">
    <w:name w:val="Emphasis"/>
    <w:uiPriority w:val="20"/>
    <w:qFormat/>
    <w:rsid w:val="00FE10DA"/>
    <w:rPr>
      <w:i/>
      <w:iCs/>
    </w:rPr>
  </w:style>
  <w:style w:type="paragraph" w:customStyle="1" w:styleId="consplusnormal">
    <w:name w:val="consplusnormal"/>
    <w:basedOn w:val="a"/>
    <w:rsid w:val="00FE10D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rmal0">
    <w:name w:val="ConsPlusNormal Знак"/>
    <w:link w:val="ConsPlusNormal1"/>
    <w:rsid w:val="00FE1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 Знак"/>
    <w:link w:val="ConsPlusNormal0"/>
    <w:rsid w:val="00FE10DA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FE10DA"/>
    <w:pPr>
      <w:spacing w:before="240" w:after="0" w:line="240" w:lineRule="auto"/>
      <w:ind w:left="720"/>
      <w:contextualSpacing/>
    </w:pPr>
    <w:rPr>
      <w:rFonts w:eastAsia="Times New Roman" w:cs="Times New Roman"/>
      <w:bCs/>
      <w:szCs w:val="24"/>
    </w:rPr>
  </w:style>
  <w:style w:type="character" w:customStyle="1" w:styleId="a8">
    <w:name w:val="Абзац списка Знак"/>
    <w:link w:val="a7"/>
    <w:locked/>
    <w:rsid w:val="00FE10DA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ConsPlusNormal2">
    <w:name w:val="ConsPlusNormal"/>
    <w:rsid w:val="00FE1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 Знак"/>
    <w:basedOn w:val="a"/>
    <w:rsid w:val="00FE10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ktexleft">
    <w:name w:val="dktexleft"/>
    <w:basedOn w:val="a"/>
    <w:uiPriority w:val="99"/>
    <w:rsid w:val="00FE10D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">
    <w:name w:val="Абзац списка2"/>
    <w:basedOn w:val="a"/>
    <w:link w:val="ListParagraphChar"/>
    <w:rsid w:val="00FE10DA"/>
    <w:pPr>
      <w:spacing w:before="240" w:after="0" w:line="240" w:lineRule="auto"/>
      <w:ind w:left="720"/>
    </w:pPr>
    <w:rPr>
      <w:rFonts w:eastAsia="Calibri" w:cs="Times New Roman"/>
      <w:bCs/>
      <w:szCs w:val="24"/>
    </w:rPr>
  </w:style>
  <w:style w:type="character" w:customStyle="1" w:styleId="ListParagraphChar">
    <w:name w:val="List Paragraph Char"/>
    <w:link w:val="2"/>
    <w:locked/>
    <w:rsid w:val="00FE10DA"/>
    <w:rPr>
      <w:rFonts w:ascii="Times New Roman" w:eastAsia="Calibri" w:hAnsi="Times New Roman" w:cs="Times New Roman"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FE10D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E10D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E10D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E10DA"/>
    <w:rPr>
      <w:rFonts w:ascii="Calibri" w:eastAsia="Calibri" w:hAnsi="Calibri" w:cs="Times New Roman"/>
    </w:rPr>
  </w:style>
  <w:style w:type="table" w:styleId="ae">
    <w:name w:val="Table Grid"/>
    <w:basedOn w:val="a1"/>
    <w:uiPriority w:val="59"/>
    <w:rsid w:val="00FE10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FE10D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FE10D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10DA"/>
    <w:rPr>
      <w:rFonts w:ascii="Tahoma" w:eastAsia="Calibri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91"/>
    <w:rPr>
      <w:rFonts w:ascii="Times New Roman" w:hAnsi="Times New Roman"/>
      <w:sz w:val="24"/>
    </w:rPr>
  </w:style>
  <w:style w:type="paragraph" w:styleId="3">
    <w:name w:val="heading 3"/>
    <w:basedOn w:val="a"/>
    <w:link w:val="30"/>
    <w:uiPriority w:val="9"/>
    <w:qFormat/>
    <w:rsid w:val="00FE10DA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691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E10DA"/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numbering" w:customStyle="1" w:styleId="1">
    <w:name w:val="Нет списка1"/>
    <w:next w:val="a2"/>
    <w:uiPriority w:val="99"/>
    <w:semiHidden/>
    <w:unhideWhenUsed/>
    <w:rsid w:val="00FE10DA"/>
  </w:style>
  <w:style w:type="paragraph" w:styleId="a4">
    <w:name w:val="Normal (Web)"/>
    <w:basedOn w:val="a"/>
    <w:uiPriority w:val="99"/>
    <w:unhideWhenUsed/>
    <w:rsid w:val="00FE10D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Strong"/>
    <w:uiPriority w:val="22"/>
    <w:qFormat/>
    <w:rsid w:val="00FE10DA"/>
    <w:rPr>
      <w:b/>
      <w:bCs/>
    </w:rPr>
  </w:style>
  <w:style w:type="character" w:customStyle="1" w:styleId="apple-converted-space">
    <w:name w:val="apple-converted-space"/>
    <w:basedOn w:val="a0"/>
    <w:rsid w:val="00FE10DA"/>
  </w:style>
  <w:style w:type="character" w:styleId="a6">
    <w:name w:val="Emphasis"/>
    <w:uiPriority w:val="20"/>
    <w:qFormat/>
    <w:rsid w:val="00FE10DA"/>
    <w:rPr>
      <w:i/>
      <w:iCs/>
    </w:rPr>
  </w:style>
  <w:style w:type="paragraph" w:customStyle="1" w:styleId="consplusnormal">
    <w:name w:val="consplusnormal"/>
    <w:basedOn w:val="a"/>
    <w:rsid w:val="00FE10D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rmal0">
    <w:name w:val="ConsPlusNormal Знак"/>
    <w:link w:val="ConsPlusNormal1"/>
    <w:rsid w:val="00FE1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 Знак"/>
    <w:link w:val="ConsPlusNormal0"/>
    <w:rsid w:val="00FE10DA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FE10DA"/>
    <w:pPr>
      <w:spacing w:before="240" w:after="0" w:line="240" w:lineRule="auto"/>
      <w:ind w:left="720"/>
      <w:contextualSpacing/>
    </w:pPr>
    <w:rPr>
      <w:rFonts w:eastAsia="Times New Roman" w:cs="Times New Roman"/>
      <w:bCs/>
      <w:szCs w:val="24"/>
      <w:lang w:val="x-none" w:eastAsia="x-none"/>
    </w:rPr>
  </w:style>
  <w:style w:type="character" w:customStyle="1" w:styleId="a8">
    <w:name w:val="Абзац списка Знак"/>
    <w:link w:val="a7"/>
    <w:locked/>
    <w:rsid w:val="00FE10DA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ConsPlusNormal2">
    <w:name w:val="ConsPlusNormal"/>
    <w:rsid w:val="00FE1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 Знак Знак Знак Знак"/>
    <w:basedOn w:val="a"/>
    <w:rsid w:val="00FE10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ktexleft">
    <w:name w:val="dktexleft"/>
    <w:basedOn w:val="a"/>
    <w:uiPriority w:val="99"/>
    <w:rsid w:val="00FE10D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">
    <w:name w:val="Абзац списка2"/>
    <w:basedOn w:val="a"/>
    <w:link w:val="ListParagraphChar"/>
    <w:rsid w:val="00FE10DA"/>
    <w:pPr>
      <w:spacing w:before="240" w:after="0" w:line="240" w:lineRule="auto"/>
      <w:ind w:left="720"/>
    </w:pPr>
    <w:rPr>
      <w:rFonts w:eastAsia="Calibri" w:cs="Times New Roman"/>
      <w:bCs/>
      <w:szCs w:val="24"/>
      <w:lang w:val="x-none" w:eastAsia="x-none"/>
    </w:rPr>
  </w:style>
  <w:style w:type="character" w:customStyle="1" w:styleId="ListParagraphChar">
    <w:name w:val="List Paragraph Char"/>
    <w:link w:val="2"/>
    <w:locked/>
    <w:rsid w:val="00FE10DA"/>
    <w:rPr>
      <w:rFonts w:ascii="Times New Roman" w:eastAsia="Calibri" w:hAnsi="Times New Roman" w:cs="Times New Roman"/>
      <w:bCs/>
      <w:sz w:val="24"/>
      <w:szCs w:val="24"/>
      <w:lang w:val="x-none" w:eastAsia="x-none"/>
    </w:rPr>
  </w:style>
  <w:style w:type="paragraph" w:styleId="aa">
    <w:name w:val="header"/>
    <w:basedOn w:val="a"/>
    <w:link w:val="ab"/>
    <w:uiPriority w:val="99"/>
    <w:semiHidden/>
    <w:unhideWhenUsed/>
    <w:rsid w:val="00FE10D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lang w:val="x-none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E10DA"/>
    <w:rPr>
      <w:rFonts w:ascii="Calibri" w:eastAsia="Calibri" w:hAnsi="Calibri" w:cs="Times New Roman"/>
      <w:lang w:val="x-none"/>
    </w:rPr>
  </w:style>
  <w:style w:type="paragraph" w:styleId="ac">
    <w:name w:val="footer"/>
    <w:basedOn w:val="a"/>
    <w:link w:val="ad"/>
    <w:uiPriority w:val="99"/>
    <w:semiHidden/>
    <w:unhideWhenUsed/>
    <w:rsid w:val="00FE10D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lang w:val="x-none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E10DA"/>
    <w:rPr>
      <w:rFonts w:ascii="Calibri" w:eastAsia="Calibri" w:hAnsi="Calibri" w:cs="Times New Roman"/>
      <w:lang w:val="x-none"/>
    </w:rPr>
  </w:style>
  <w:style w:type="table" w:styleId="ae">
    <w:name w:val="Table Grid"/>
    <w:basedOn w:val="a1"/>
    <w:uiPriority w:val="59"/>
    <w:rsid w:val="00FE10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FE10D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FE10DA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FE10DA"/>
    <w:rPr>
      <w:rFonts w:ascii="Tahoma" w:eastAsia="Calibri" w:hAnsi="Tahoma" w:cs="Times New Roman"/>
      <w:sz w:val="16"/>
      <w:szCs w:val="16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BEE9A-86A1-40E6-A8AE-F49876BD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Glavbuh</cp:lastModifiedBy>
  <cp:revision>13</cp:revision>
  <cp:lastPrinted>2022-10-31T07:30:00Z</cp:lastPrinted>
  <dcterms:created xsi:type="dcterms:W3CDTF">2019-10-29T04:53:00Z</dcterms:created>
  <dcterms:modified xsi:type="dcterms:W3CDTF">2022-12-16T06:41:00Z</dcterms:modified>
</cp:coreProperties>
</file>